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AA2AAF7"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FA57EF">
        <w:rPr>
          <w:rFonts w:ascii="Times New Roman" w:eastAsia="Times New Roman" w:hAnsi="Times New Roman"/>
          <w:b/>
          <w:bCs/>
          <w:sz w:val="24"/>
          <w:szCs w:val="24"/>
        </w:rPr>
        <w:t>фа</w:t>
      </w:r>
      <w:r w:rsidR="00FA57EF" w:rsidRPr="00D22CDD">
        <w:rPr>
          <w:rFonts w:ascii="Times New Roman" w:eastAsia="Times New Roman" w:hAnsi="Times New Roman"/>
          <w:b/>
          <w:bCs/>
          <w:sz w:val="24"/>
          <w:szCs w:val="24"/>
        </w:rPr>
        <w:t>рби в асортименті</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0BB25B86"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Відділ освіти, сім’ї, молоді та спорту Носівської міської ради, 41104003, орган місцевого самоврядування</w:t>
      </w:r>
      <w:r w:rsidRPr="008E2E6D">
        <w:rPr>
          <w:rFonts w:ascii="Times New Roman" w:eastAsia="Times New Roman" w:hAnsi="Times New Roman"/>
          <w:b/>
          <w:sz w:val="24"/>
          <w:szCs w:val="24"/>
        </w:rPr>
        <w:t>.</w:t>
      </w:r>
    </w:p>
    <w:p w14:paraId="00000008" w14:textId="766A2999" w:rsidR="00D37701" w:rsidRPr="008E2E6D" w:rsidRDefault="00A93C06">
      <w:pPr>
        <w:spacing w:before="280" w:after="280" w:line="240" w:lineRule="auto"/>
        <w:jc w:val="both"/>
        <w:rPr>
          <w:rFonts w:ascii="Times New Roman" w:eastAsia="Times New Roman" w:hAnsi="Times New Roman"/>
          <w:b/>
          <w:color w:val="000000"/>
          <w:sz w:val="24"/>
          <w:szCs w:val="24"/>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D22CDD" w:rsidRPr="00D22CDD">
        <w:rPr>
          <w:rFonts w:ascii="Times New Roman" w:eastAsia="Times New Roman" w:hAnsi="Times New Roman"/>
          <w:b/>
          <w:bCs/>
          <w:sz w:val="24"/>
          <w:szCs w:val="24"/>
        </w:rPr>
        <w:t>Фарби в асортименті, код за ДК 021:2015: 44810000-1 — Фарби</w:t>
      </w:r>
      <w:r w:rsidRPr="008E2E6D">
        <w:rPr>
          <w:rFonts w:ascii="Times New Roman" w:eastAsia="Times New Roman" w:hAnsi="Times New Roman"/>
          <w:b/>
          <w:color w:val="242424"/>
          <w:sz w:val="24"/>
          <w:szCs w:val="24"/>
        </w:rPr>
        <w:t>.</w:t>
      </w:r>
    </w:p>
    <w:p w14:paraId="00000009" w14:textId="0542C3F2"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D22CDD">
        <w:rPr>
          <w:rFonts w:ascii="Times New Roman" w:eastAsia="Times New Roman" w:hAnsi="Times New Roman"/>
          <w:b/>
          <w:sz w:val="24"/>
          <w:szCs w:val="24"/>
          <w:lang w:val="ru-RU"/>
        </w:rPr>
        <w:t>02</w:t>
      </w:r>
      <w:r w:rsidR="008E2E6D" w:rsidRPr="008E2E6D">
        <w:rPr>
          <w:rFonts w:ascii="Times New Roman" w:eastAsia="Times New Roman" w:hAnsi="Times New Roman"/>
          <w:b/>
          <w:sz w:val="24"/>
          <w:szCs w:val="24"/>
          <w:lang w:val="ru-RU"/>
        </w:rPr>
        <w:t>-0</w:t>
      </w:r>
      <w:r w:rsidR="00E23B01">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8797</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2EA93318"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D22CDD">
        <w:rPr>
          <w:rFonts w:ascii="Times New Roman" w:eastAsia="Times New Roman" w:hAnsi="Times New Roman"/>
          <w:sz w:val="24"/>
          <w:szCs w:val="24"/>
        </w:rPr>
        <w:t>333</w:t>
      </w:r>
      <w:r w:rsidR="00B023C1">
        <w:rPr>
          <w:rFonts w:ascii="Times New Roman" w:eastAsia="Times New Roman" w:hAnsi="Times New Roman"/>
          <w:sz w:val="24"/>
          <w:szCs w:val="24"/>
        </w:rPr>
        <w:t> </w:t>
      </w:r>
      <w:r w:rsidR="00D22CDD">
        <w:rPr>
          <w:rFonts w:ascii="Times New Roman" w:eastAsia="Times New Roman" w:hAnsi="Times New Roman"/>
          <w:sz w:val="24"/>
          <w:szCs w:val="24"/>
        </w:rPr>
        <w:t>5</w:t>
      </w:r>
      <w:r w:rsidR="00B023C1">
        <w:rPr>
          <w:rFonts w:ascii="Times New Roman" w:eastAsia="Times New Roman" w:hAnsi="Times New Roman"/>
          <w:sz w:val="24"/>
          <w:szCs w:val="24"/>
        </w:rPr>
        <w:t>00,00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на </w:t>
      </w:r>
      <w:r w:rsidR="00D22CDD">
        <w:rPr>
          <w:rFonts w:ascii="Times New Roman" w:eastAsia="Times New Roman" w:hAnsi="Times New Roman"/>
          <w:bCs/>
          <w:sz w:val="24"/>
          <w:szCs w:val="24"/>
          <w:lang w:eastAsia="uk-UA"/>
        </w:rPr>
        <w:t>придбання фарб для підготовки закладів освіти до нового навчального року</w:t>
      </w:r>
      <w:r w:rsid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bCs/>
          <w:sz w:val="24"/>
          <w:szCs w:val="24"/>
          <w:lang w:eastAsia="uk-UA"/>
        </w:rPr>
        <w:t>202</w:t>
      </w:r>
      <w:r w:rsidR="00653DDA">
        <w:rPr>
          <w:rFonts w:ascii="Times New Roman" w:eastAsia="Times New Roman" w:hAnsi="Times New Roman"/>
          <w:bCs/>
          <w:sz w:val="24"/>
          <w:szCs w:val="24"/>
          <w:lang w:eastAsia="uk-UA"/>
        </w:rPr>
        <w:t>3</w:t>
      </w:r>
      <w:r w:rsidR="00D22CDD">
        <w:rPr>
          <w:rFonts w:ascii="Times New Roman" w:eastAsia="Times New Roman" w:hAnsi="Times New Roman"/>
          <w:bCs/>
          <w:sz w:val="24"/>
          <w:szCs w:val="24"/>
          <w:lang w:eastAsia="uk-UA"/>
        </w:rPr>
        <w:t xml:space="preserve"> - 2024</w:t>
      </w:r>
      <w:r w:rsidR="00653DDA" w:rsidRPr="00653DDA">
        <w:rPr>
          <w:rFonts w:ascii="Times New Roman" w:eastAsia="Times New Roman" w:hAnsi="Times New Roman"/>
          <w:bCs/>
          <w:sz w:val="24"/>
          <w:szCs w:val="24"/>
          <w:lang w:eastAsia="uk-UA"/>
        </w:rPr>
        <w:t xml:space="preserve"> р</w:t>
      </w:r>
      <w:r w:rsidR="00D22CDD">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5C7BBB5F"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Pr="008E2E6D">
        <w:rPr>
          <w:rFonts w:ascii="Times New Roman" w:eastAsia="Times New Roman" w:hAnsi="Times New Roman"/>
          <w:sz w:val="24"/>
          <w:szCs w:val="24"/>
        </w:rPr>
        <w:t xml:space="preserve"> </w:t>
      </w:r>
      <w:r w:rsidR="00D22CDD">
        <w:rPr>
          <w:rFonts w:ascii="Times New Roman" w:eastAsia="Times New Roman" w:hAnsi="Times New Roman"/>
          <w:b/>
          <w:sz w:val="24"/>
          <w:szCs w:val="24"/>
        </w:rPr>
        <w:t>333</w:t>
      </w:r>
      <w:r w:rsidR="008E2E6D">
        <w:rPr>
          <w:rFonts w:ascii="Times New Roman" w:eastAsia="Times New Roman" w:hAnsi="Times New Roman"/>
          <w:b/>
          <w:sz w:val="24"/>
          <w:szCs w:val="24"/>
        </w:rPr>
        <w:t> </w:t>
      </w:r>
      <w:r w:rsidR="00D22CDD">
        <w:rPr>
          <w:rFonts w:ascii="Times New Roman" w:eastAsia="Times New Roman" w:hAnsi="Times New Roman"/>
          <w:b/>
          <w:sz w:val="24"/>
          <w:szCs w:val="24"/>
        </w:rPr>
        <w:t>5</w:t>
      </w:r>
      <w:r w:rsidR="008E2E6D">
        <w:rPr>
          <w:rFonts w:ascii="Times New Roman" w:eastAsia="Times New Roman" w:hAnsi="Times New Roman"/>
          <w:b/>
          <w:sz w:val="24"/>
          <w:szCs w:val="24"/>
        </w:rPr>
        <w:t xml:space="preserve">00,00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19DBA761" w14:textId="6D4BB21B" w:rsidR="00D22CDD" w:rsidRDefault="00D22CDD" w:rsidP="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color w:val="000000"/>
          <w:sz w:val="24"/>
          <w:szCs w:val="24"/>
        </w:rPr>
        <w:t xml:space="preserve">з відкритих джерел </w:t>
      </w:r>
      <w:r w:rsidR="00DD3FDD">
        <w:rPr>
          <w:rFonts w:ascii="Times New Roman" w:eastAsia="Times New Roman" w:hAnsi="Times New Roman"/>
          <w:color w:val="000000"/>
          <w:sz w:val="24"/>
          <w:szCs w:val="24"/>
        </w:rPr>
        <w:t>та комерційної пропозиції ТОВ «ВП «</w:t>
      </w:r>
      <w:proofErr w:type="spellStart"/>
      <w:r w:rsidR="00DD3FDD">
        <w:rPr>
          <w:rFonts w:ascii="Times New Roman" w:eastAsia="Times New Roman" w:hAnsi="Times New Roman"/>
          <w:color w:val="000000"/>
          <w:sz w:val="24"/>
          <w:szCs w:val="24"/>
        </w:rPr>
        <w:t>Полісан</w:t>
      </w:r>
      <w:proofErr w:type="spellEnd"/>
      <w:r w:rsidR="00DD3FD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(додається).</w:t>
      </w:r>
    </w:p>
    <w:p w14:paraId="00000019" w14:textId="77777777" w:rsidR="00D37701" w:rsidRPr="008E2E6D"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77777777" w:rsidR="00D37701" w:rsidRPr="008E2E6D"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8201"/>
      </w:tblGrid>
      <w:tr w:rsidR="003E3F76" w:rsidRPr="003E3F76" w14:paraId="4A45C38A" w14:textId="77777777" w:rsidTr="004757B2">
        <w:trPr>
          <w:trHeight w:val="22"/>
        </w:trPr>
        <w:tc>
          <w:tcPr>
            <w:tcW w:w="1969" w:type="dxa"/>
            <w:shd w:val="clear" w:color="auto" w:fill="auto"/>
            <w:vAlign w:val="center"/>
          </w:tcPr>
          <w:p w14:paraId="2E917E62" w14:textId="77777777" w:rsidR="003E3F76" w:rsidRPr="003E3F76" w:rsidRDefault="003E3F76" w:rsidP="003E3F76">
            <w:pPr>
              <w:keepLines/>
              <w:widowControl w:val="0"/>
              <w:spacing w:after="0" w:line="240" w:lineRule="atLeast"/>
              <w:jc w:val="center"/>
              <w:rPr>
                <w:rFonts w:ascii="Times New Roman" w:eastAsia="Times New Roman" w:hAnsi="Times New Roman"/>
                <w:bCs/>
              </w:rPr>
            </w:pPr>
            <w:r w:rsidRPr="003E3F76">
              <w:rPr>
                <w:rFonts w:ascii="Times New Roman" w:eastAsia="Times New Roman" w:hAnsi="Times New Roman"/>
                <w:bCs/>
              </w:rPr>
              <w:t>Найменування Товару</w:t>
            </w:r>
          </w:p>
        </w:tc>
        <w:tc>
          <w:tcPr>
            <w:tcW w:w="8201" w:type="dxa"/>
            <w:vAlign w:val="center"/>
          </w:tcPr>
          <w:p w14:paraId="1EAA3F09" w14:textId="77777777" w:rsidR="003E3F76" w:rsidRPr="003E3F76" w:rsidRDefault="003E3F76" w:rsidP="003E3F76">
            <w:pPr>
              <w:keepLines/>
              <w:widowControl w:val="0"/>
              <w:spacing w:after="0" w:line="240" w:lineRule="atLeast"/>
              <w:ind w:left="-108" w:right="-108"/>
              <w:jc w:val="center"/>
              <w:rPr>
                <w:rFonts w:ascii="Times New Roman" w:eastAsia="Times New Roman" w:hAnsi="Times New Roman"/>
                <w:bCs/>
                <w:color w:val="000000"/>
              </w:rPr>
            </w:pPr>
            <w:r w:rsidRPr="003E3F76">
              <w:rPr>
                <w:rFonts w:ascii="Times New Roman" w:eastAsia="Times New Roman" w:hAnsi="Times New Roman"/>
                <w:bCs/>
                <w:color w:val="000000"/>
              </w:rPr>
              <w:t xml:space="preserve">Характеристики, </w:t>
            </w:r>
          </w:p>
          <w:p w14:paraId="0440F00D" w14:textId="77777777" w:rsidR="003E3F76" w:rsidRPr="003E3F76" w:rsidRDefault="003E3F76" w:rsidP="003E3F76">
            <w:pPr>
              <w:keepLines/>
              <w:widowControl w:val="0"/>
              <w:spacing w:after="0" w:line="240" w:lineRule="atLeast"/>
              <w:ind w:left="-108" w:right="-108"/>
              <w:jc w:val="center"/>
              <w:rPr>
                <w:rFonts w:ascii="Times New Roman" w:eastAsia="Times New Roman" w:hAnsi="Times New Roman"/>
                <w:bCs/>
                <w:color w:val="000000"/>
              </w:rPr>
            </w:pPr>
            <w:r w:rsidRPr="003E3F76">
              <w:rPr>
                <w:rFonts w:ascii="Times New Roman" w:eastAsia="Times New Roman" w:hAnsi="Times New Roman"/>
                <w:bCs/>
                <w:color w:val="000000"/>
              </w:rPr>
              <w:t>яким має відповідати Товар</w:t>
            </w:r>
          </w:p>
        </w:tc>
      </w:tr>
      <w:tr w:rsidR="003E3F76" w:rsidRPr="003E3F76" w14:paraId="279FC09B" w14:textId="77777777" w:rsidTr="004757B2">
        <w:trPr>
          <w:trHeight w:val="22"/>
        </w:trPr>
        <w:tc>
          <w:tcPr>
            <w:tcW w:w="1969" w:type="dxa"/>
            <w:shd w:val="clear" w:color="auto" w:fill="auto"/>
            <w:vAlign w:val="center"/>
          </w:tcPr>
          <w:p w14:paraId="716B7466" w14:textId="77777777" w:rsidR="003E3F76" w:rsidRPr="003E3F76" w:rsidRDefault="003E3F76" w:rsidP="003E3F76">
            <w:pPr>
              <w:keepLines/>
              <w:widowControl w:val="0"/>
              <w:spacing w:after="0" w:line="240" w:lineRule="atLeast"/>
              <w:jc w:val="center"/>
              <w:rPr>
                <w:rFonts w:ascii="Times New Roman" w:eastAsia="Times New Roman" w:hAnsi="Times New Roman"/>
                <w:b/>
              </w:rPr>
            </w:pPr>
            <w:r w:rsidRPr="003E3F76">
              <w:rPr>
                <w:rFonts w:ascii="Times New Roman" w:eastAsia="Times New Roman" w:hAnsi="Times New Roman"/>
                <w:bCs/>
              </w:rPr>
              <w:t xml:space="preserve">Емаль </w:t>
            </w:r>
            <w:proofErr w:type="spellStart"/>
            <w:r w:rsidRPr="003E3F76">
              <w:rPr>
                <w:rFonts w:ascii="Times New Roman" w:eastAsia="Times New Roman" w:hAnsi="Times New Roman"/>
                <w:bCs/>
              </w:rPr>
              <w:t>алкідна</w:t>
            </w:r>
            <w:proofErr w:type="spellEnd"/>
            <w:r w:rsidRPr="003E3F76">
              <w:rPr>
                <w:rFonts w:ascii="Times New Roman" w:eastAsia="Times New Roman" w:hAnsi="Times New Roman"/>
                <w:bCs/>
              </w:rPr>
              <w:t xml:space="preserve"> ПФ-115П ТМ "</w:t>
            </w:r>
            <w:proofErr w:type="spellStart"/>
            <w:r w:rsidRPr="003E3F76">
              <w:rPr>
                <w:rFonts w:ascii="Times New Roman" w:eastAsia="Times New Roman" w:hAnsi="Times New Roman"/>
                <w:bCs/>
              </w:rPr>
              <w:t>Farbex</w:t>
            </w:r>
            <w:proofErr w:type="spellEnd"/>
            <w:r w:rsidRPr="003E3F76">
              <w:rPr>
                <w:rFonts w:ascii="Times New Roman" w:eastAsia="Times New Roman" w:hAnsi="Times New Roman"/>
                <w:b/>
              </w:rPr>
              <w:t>"</w:t>
            </w:r>
          </w:p>
        </w:tc>
        <w:tc>
          <w:tcPr>
            <w:tcW w:w="8201" w:type="dxa"/>
            <w:vAlign w:val="center"/>
          </w:tcPr>
          <w:p w14:paraId="425D6324"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b/>
                <w:bCs/>
                <w:i/>
                <w:iCs/>
                <w:color w:val="000000"/>
              </w:rPr>
              <w:t>Призначення:</w:t>
            </w:r>
            <w:r w:rsidRPr="003E3F76">
              <w:rPr>
                <w:rFonts w:ascii="Times New Roman" w:eastAsia="Times New Roman" w:hAnsi="Times New Roman"/>
                <w:color w:val="000000"/>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14:paraId="13B1401C"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b/>
                <w:bCs/>
                <w:i/>
                <w:iCs/>
                <w:color w:val="000000"/>
              </w:rPr>
              <w:t>Вміст ЛОС:</w:t>
            </w:r>
            <w:r w:rsidRPr="003E3F76">
              <w:rPr>
                <w:rFonts w:ascii="Times New Roman" w:eastAsia="Times New Roman" w:hAnsi="Times New Roman"/>
                <w:color w:val="000000"/>
              </w:rPr>
              <w:t xml:space="preserve"> ≤ 500 г/л.</w:t>
            </w:r>
          </w:p>
          <w:p w14:paraId="11F53875"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b/>
                <w:bCs/>
                <w:i/>
                <w:iCs/>
                <w:color w:val="000000"/>
              </w:rPr>
              <w:t>Строк (термін) придатності:</w:t>
            </w:r>
            <w:r w:rsidRPr="003E3F76">
              <w:rPr>
                <w:rFonts w:ascii="Times New Roman" w:eastAsia="Times New Roman" w:hAnsi="Times New Roman"/>
                <w:b/>
                <w:bCs/>
                <w:color w:val="000000"/>
              </w:rPr>
              <w:t xml:space="preserve"> </w:t>
            </w:r>
            <w:r w:rsidRPr="003E3F76">
              <w:rPr>
                <w:rFonts w:ascii="Times New Roman" w:eastAsia="Times New Roman" w:hAnsi="Times New Roman"/>
                <w:color w:val="000000"/>
              </w:rPr>
              <w:t>24 місяців від дати виготовлення.</w:t>
            </w:r>
          </w:p>
          <w:p w14:paraId="0783A285" w14:textId="77777777" w:rsidR="003E3F76" w:rsidRPr="003E3F76" w:rsidRDefault="003E3F76" w:rsidP="003E3F76">
            <w:pPr>
              <w:spacing w:after="0" w:line="240" w:lineRule="auto"/>
              <w:jc w:val="both"/>
              <w:rPr>
                <w:rFonts w:ascii="Times New Roman" w:eastAsia="Times New Roman" w:hAnsi="Times New Roman"/>
                <w:color w:val="000000"/>
              </w:rPr>
            </w:pPr>
          </w:p>
          <w:p w14:paraId="5FFE7CC4" w14:textId="77777777" w:rsidR="003E3F76" w:rsidRPr="003E3F76" w:rsidRDefault="003E3F76" w:rsidP="003E3F76">
            <w:pPr>
              <w:spacing w:after="0" w:line="240" w:lineRule="auto"/>
              <w:jc w:val="both"/>
              <w:rPr>
                <w:rFonts w:ascii="Times New Roman" w:eastAsia="Times New Roman" w:hAnsi="Times New Roman"/>
                <w:b/>
                <w:bCs/>
                <w:i/>
                <w:iCs/>
                <w:color w:val="000000"/>
                <w:lang w:eastAsia="en-US"/>
              </w:rPr>
            </w:pPr>
            <w:r w:rsidRPr="003E3F76">
              <w:rPr>
                <w:rFonts w:ascii="Times New Roman" w:eastAsia="Times New Roman" w:hAnsi="Times New Roman"/>
                <w:b/>
                <w:bCs/>
                <w:i/>
                <w:iCs/>
                <w:color w:val="000000"/>
                <w:lang w:eastAsia="en-US"/>
              </w:rPr>
              <w:t>Фізико-хімічні показники:</w:t>
            </w:r>
          </w:p>
          <w:p w14:paraId="41054ABD"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310FED8"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lastRenderedPageBreak/>
              <w:t>Умовна в’язкість (віскозиметр ВЗ-246 (ВЗ-4) за температури (23 ± 0,5)°С, с, не менше - 100</w:t>
            </w:r>
          </w:p>
          <w:p w14:paraId="3E0D5134"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t xml:space="preserve">Ступінь </w:t>
            </w:r>
            <w:proofErr w:type="spellStart"/>
            <w:r w:rsidRPr="003E3F76">
              <w:rPr>
                <w:rFonts w:ascii="Times New Roman" w:eastAsia="Times New Roman" w:hAnsi="Times New Roman"/>
                <w:color w:val="000000"/>
              </w:rPr>
              <w:t>перетиру</w:t>
            </w:r>
            <w:proofErr w:type="spellEnd"/>
            <w:r w:rsidRPr="003E3F76">
              <w:rPr>
                <w:rFonts w:ascii="Times New Roman" w:eastAsia="Times New Roman" w:hAnsi="Times New Roman"/>
                <w:color w:val="000000"/>
              </w:rPr>
              <w:t xml:space="preserve">, </w:t>
            </w:r>
            <w:proofErr w:type="spellStart"/>
            <w:r w:rsidRPr="003E3F76">
              <w:rPr>
                <w:rFonts w:ascii="Times New Roman" w:eastAsia="Times New Roman" w:hAnsi="Times New Roman"/>
                <w:color w:val="000000"/>
              </w:rPr>
              <w:t>мкм</w:t>
            </w:r>
            <w:proofErr w:type="spellEnd"/>
            <w:r w:rsidRPr="003E3F76">
              <w:rPr>
                <w:rFonts w:ascii="Times New Roman" w:eastAsia="Times New Roman" w:hAnsi="Times New Roman"/>
                <w:color w:val="000000"/>
              </w:rPr>
              <w:t>, не більше - 35</w:t>
            </w:r>
          </w:p>
          <w:p w14:paraId="1FF0FC3B"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t>Масова частка нелетких речовин, %, не менше - 60</w:t>
            </w:r>
          </w:p>
          <w:p w14:paraId="7B0920B9"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t>Час висихання до ст.3 за температури (23 ± 2) ° С, год., не більше - 24</w:t>
            </w:r>
          </w:p>
          <w:p w14:paraId="28394960"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t>Блиск покриття (кут 60°) - а) глянцевий, од., не менше 65</w:t>
            </w:r>
          </w:p>
          <w:p w14:paraId="38C0BE91" w14:textId="77777777" w:rsidR="003E3F76" w:rsidRPr="003E3F76" w:rsidRDefault="003E3F76" w:rsidP="003E3F76">
            <w:pPr>
              <w:spacing w:after="0" w:line="240" w:lineRule="auto"/>
              <w:jc w:val="both"/>
              <w:rPr>
                <w:rFonts w:ascii="Times New Roman" w:eastAsia="Times New Roman" w:hAnsi="Times New Roman"/>
                <w:color w:val="000000"/>
              </w:rPr>
            </w:pPr>
            <w:proofErr w:type="spellStart"/>
            <w:r w:rsidRPr="003E3F76">
              <w:rPr>
                <w:rFonts w:ascii="Times New Roman" w:eastAsia="Times New Roman" w:hAnsi="Times New Roman"/>
                <w:color w:val="000000"/>
              </w:rPr>
              <w:t>Покривність</w:t>
            </w:r>
            <w:proofErr w:type="spellEnd"/>
            <w:r w:rsidRPr="003E3F76">
              <w:rPr>
                <w:rFonts w:ascii="Times New Roman" w:eastAsia="Times New Roman" w:hAnsi="Times New Roman"/>
                <w:color w:val="000000"/>
              </w:rPr>
              <w:t xml:space="preserve"> висушеної плівки, г/м² - 70-120</w:t>
            </w:r>
          </w:p>
          <w:p w14:paraId="555BA095"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t xml:space="preserve">Твердість покриття за маятниковим приладом (маятник </w:t>
            </w:r>
            <w:proofErr w:type="spellStart"/>
            <w:r w:rsidRPr="003E3F76">
              <w:rPr>
                <w:rFonts w:ascii="Times New Roman" w:eastAsia="Times New Roman" w:hAnsi="Times New Roman"/>
                <w:color w:val="000000"/>
              </w:rPr>
              <w:t>Кеніга</w:t>
            </w:r>
            <w:proofErr w:type="spellEnd"/>
            <w:r w:rsidRPr="003E3F76">
              <w:rPr>
                <w:rFonts w:ascii="Times New Roman" w:eastAsia="Times New Roman" w:hAnsi="Times New Roman"/>
                <w:color w:val="000000"/>
              </w:rPr>
              <w:t>), с, не менше - 25</w:t>
            </w:r>
          </w:p>
          <w:p w14:paraId="372C6127" w14:textId="77777777" w:rsidR="003E3F76" w:rsidRPr="003E3F76" w:rsidRDefault="003E3F76" w:rsidP="003E3F76">
            <w:pPr>
              <w:spacing w:after="0" w:line="240" w:lineRule="auto"/>
              <w:jc w:val="both"/>
              <w:rPr>
                <w:rFonts w:ascii="Times New Roman" w:eastAsia="Times New Roman" w:hAnsi="Times New Roman"/>
                <w:color w:val="000000"/>
              </w:rPr>
            </w:pPr>
            <w:r w:rsidRPr="003E3F76">
              <w:rPr>
                <w:rFonts w:ascii="Times New Roman" w:eastAsia="Times New Roman" w:hAnsi="Times New Roman"/>
                <w:color w:val="000000"/>
              </w:rPr>
              <w:t>Адгезія покриття, бали, не більше - 1</w:t>
            </w:r>
          </w:p>
          <w:p w14:paraId="3C97D3A9" w14:textId="77777777" w:rsidR="003E3F76" w:rsidRPr="003E3F76" w:rsidRDefault="003E3F76" w:rsidP="003E3F76">
            <w:pPr>
              <w:keepLines/>
              <w:widowControl w:val="0"/>
              <w:spacing w:after="0" w:line="240" w:lineRule="atLeast"/>
              <w:ind w:left="-108" w:right="-108"/>
              <w:rPr>
                <w:rFonts w:ascii="Times New Roman" w:eastAsia="Times New Roman" w:hAnsi="Times New Roman"/>
                <w:b/>
                <w:color w:val="000000"/>
              </w:rPr>
            </w:pPr>
            <w:r w:rsidRPr="003E3F76">
              <w:rPr>
                <w:rFonts w:ascii="Times New Roman" w:eastAsia="Times New Roman" w:hAnsi="Times New Roman"/>
                <w:color w:val="000000"/>
              </w:rPr>
              <w:t>Стійкість покриття до дії води, ступінь, не більше - 1</w:t>
            </w:r>
          </w:p>
        </w:tc>
      </w:tr>
      <w:tr w:rsidR="003E3F76" w:rsidRPr="003E3F76" w14:paraId="0DA97E15" w14:textId="77777777" w:rsidTr="004757B2">
        <w:trPr>
          <w:trHeight w:val="22"/>
        </w:trPr>
        <w:tc>
          <w:tcPr>
            <w:tcW w:w="1969" w:type="dxa"/>
            <w:shd w:val="clear" w:color="auto" w:fill="auto"/>
            <w:vAlign w:val="center"/>
          </w:tcPr>
          <w:p w14:paraId="36ACB55A" w14:textId="77777777" w:rsidR="003E3F76" w:rsidRPr="003E3F76" w:rsidRDefault="003E3F76" w:rsidP="003E3F76">
            <w:pPr>
              <w:keepLines/>
              <w:widowControl w:val="0"/>
              <w:spacing w:after="0" w:line="240" w:lineRule="atLeast"/>
              <w:jc w:val="center"/>
              <w:rPr>
                <w:rFonts w:ascii="Times New Roman" w:eastAsia="Times New Roman" w:hAnsi="Times New Roman"/>
                <w:bCs/>
              </w:rPr>
            </w:pPr>
            <w:r w:rsidRPr="003E3F76">
              <w:rPr>
                <w:rFonts w:ascii="Times New Roman" w:eastAsia="Times New Roman" w:hAnsi="Times New Roman"/>
                <w:bCs/>
              </w:rPr>
              <w:lastRenderedPageBreak/>
              <w:t xml:space="preserve">Емаль </w:t>
            </w:r>
            <w:proofErr w:type="spellStart"/>
            <w:r w:rsidRPr="003E3F76">
              <w:rPr>
                <w:rFonts w:ascii="Times New Roman" w:eastAsia="Times New Roman" w:hAnsi="Times New Roman"/>
                <w:bCs/>
              </w:rPr>
              <w:t>алкідна</w:t>
            </w:r>
            <w:proofErr w:type="spellEnd"/>
            <w:r w:rsidRPr="003E3F76">
              <w:rPr>
                <w:rFonts w:ascii="Times New Roman" w:eastAsia="Times New Roman" w:hAnsi="Times New Roman"/>
                <w:bCs/>
              </w:rPr>
              <w:t xml:space="preserve"> ПФ-266 ТМ "</w:t>
            </w:r>
            <w:proofErr w:type="spellStart"/>
            <w:r w:rsidRPr="003E3F76">
              <w:rPr>
                <w:rFonts w:ascii="Times New Roman" w:eastAsia="Times New Roman" w:hAnsi="Times New Roman"/>
                <w:bCs/>
              </w:rPr>
              <w:t>Farbex</w:t>
            </w:r>
            <w:proofErr w:type="spellEnd"/>
            <w:r w:rsidRPr="003E3F76">
              <w:rPr>
                <w:rFonts w:ascii="Times New Roman" w:eastAsia="Times New Roman" w:hAnsi="Times New Roman"/>
                <w:bCs/>
              </w:rPr>
              <w:t>"</w:t>
            </w:r>
          </w:p>
        </w:tc>
        <w:tc>
          <w:tcPr>
            <w:tcW w:w="8201" w:type="dxa"/>
            <w:vAlign w:val="center"/>
          </w:tcPr>
          <w:p w14:paraId="1AB61CA2"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 xml:space="preserve">Призначення: для </w:t>
            </w:r>
            <w:proofErr w:type="spellStart"/>
            <w:r w:rsidRPr="003E3F76">
              <w:rPr>
                <w:rFonts w:ascii="Times New Roman" w:eastAsia="Times New Roman" w:hAnsi="Times New Roman"/>
                <w:bCs/>
                <w:color w:val="000000"/>
              </w:rPr>
              <w:t>декоративно</w:t>
            </w:r>
            <w:proofErr w:type="spellEnd"/>
            <w:r w:rsidRPr="003E3F76">
              <w:rPr>
                <w:rFonts w:ascii="Times New Roman" w:eastAsia="Times New Roman" w:hAnsi="Times New Roman"/>
                <w:bCs/>
                <w:color w:val="000000"/>
              </w:rPr>
              <w:t>-захисного фарбування дерев’яних підлог, інших дерев’яних та мінеральних (бетонних, цементних) поверхонь всередині приміщень.</w:t>
            </w:r>
          </w:p>
          <w:p w14:paraId="57752BA5"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Вміст ЛОС: ≤ 500 г/л.</w:t>
            </w:r>
          </w:p>
          <w:p w14:paraId="45184D01" w14:textId="77777777" w:rsidR="003E3F76" w:rsidRPr="003E3F76" w:rsidRDefault="003E3F76" w:rsidP="003E3F76">
            <w:pPr>
              <w:keepLines/>
              <w:widowControl w:val="0"/>
              <w:spacing w:after="0" w:line="240" w:lineRule="atLeast"/>
              <w:ind w:left="-108" w:right="-108"/>
              <w:rPr>
                <w:rFonts w:ascii="Times New Roman" w:eastAsia="Times New Roman" w:hAnsi="Times New Roman"/>
                <w:b/>
                <w:color w:val="000000"/>
              </w:rPr>
            </w:pPr>
          </w:p>
          <w:p w14:paraId="504F0710" w14:textId="77777777" w:rsidR="003E3F76" w:rsidRPr="003E3F76" w:rsidRDefault="003E3F76" w:rsidP="003E3F76">
            <w:pPr>
              <w:keepLines/>
              <w:widowControl w:val="0"/>
              <w:spacing w:after="0" w:line="240" w:lineRule="atLeast"/>
              <w:ind w:left="-108" w:right="-108"/>
              <w:rPr>
                <w:rFonts w:ascii="Times New Roman" w:eastAsia="Times New Roman" w:hAnsi="Times New Roman"/>
                <w:b/>
                <w:color w:val="000000"/>
              </w:rPr>
            </w:pPr>
            <w:r w:rsidRPr="003E3F76">
              <w:rPr>
                <w:rFonts w:ascii="Times New Roman" w:eastAsia="Times New Roman" w:hAnsi="Times New Roman"/>
                <w:b/>
                <w:color w:val="000000"/>
              </w:rPr>
              <w:t>Фізико-хімічні показники:</w:t>
            </w:r>
          </w:p>
          <w:p w14:paraId="02CED9A4"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54802079"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Умовна в’язкість (віскозиметр ВЗ-246 (ВЗ-4) за температури (23 ± 0,5)°С, с, не менше - 100</w:t>
            </w:r>
          </w:p>
          <w:p w14:paraId="526AAF21"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 xml:space="preserve">Ступінь </w:t>
            </w:r>
            <w:proofErr w:type="spellStart"/>
            <w:r w:rsidRPr="003E3F76">
              <w:rPr>
                <w:rFonts w:ascii="Times New Roman" w:eastAsia="Times New Roman" w:hAnsi="Times New Roman"/>
                <w:bCs/>
                <w:color w:val="000000"/>
              </w:rPr>
              <w:t>перетиру</w:t>
            </w:r>
            <w:proofErr w:type="spellEnd"/>
            <w:r w:rsidRPr="003E3F76">
              <w:rPr>
                <w:rFonts w:ascii="Times New Roman" w:eastAsia="Times New Roman" w:hAnsi="Times New Roman"/>
                <w:bCs/>
                <w:color w:val="000000"/>
              </w:rPr>
              <w:t xml:space="preserve">, </w:t>
            </w:r>
            <w:proofErr w:type="spellStart"/>
            <w:r w:rsidRPr="003E3F76">
              <w:rPr>
                <w:rFonts w:ascii="Times New Roman" w:eastAsia="Times New Roman" w:hAnsi="Times New Roman"/>
                <w:bCs/>
                <w:color w:val="000000"/>
              </w:rPr>
              <w:t>мкм</w:t>
            </w:r>
            <w:proofErr w:type="spellEnd"/>
            <w:r w:rsidRPr="003E3F76">
              <w:rPr>
                <w:rFonts w:ascii="Times New Roman" w:eastAsia="Times New Roman" w:hAnsi="Times New Roman"/>
                <w:bCs/>
                <w:color w:val="000000"/>
              </w:rPr>
              <w:t>, не більше - 40</w:t>
            </w:r>
          </w:p>
          <w:p w14:paraId="61CD686B"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Масова частка нелетких речовин, %, не менше - 60</w:t>
            </w:r>
          </w:p>
          <w:p w14:paraId="202BAC23"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Час висихання до ст.3 за температури (23 ± 2) ° С, год., не більше - 24</w:t>
            </w:r>
          </w:p>
          <w:p w14:paraId="46777755"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Блиск покриття (кут 60°), од., не менше  - 65</w:t>
            </w:r>
          </w:p>
          <w:p w14:paraId="7029CFB1"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proofErr w:type="spellStart"/>
            <w:r w:rsidRPr="003E3F76">
              <w:rPr>
                <w:rFonts w:ascii="Times New Roman" w:eastAsia="Times New Roman" w:hAnsi="Times New Roman"/>
                <w:bCs/>
                <w:color w:val="000000"/>
              </w:rPr>
              <w:t>Покривність</w:t>
            </w:r>
            <w:proofErr w:type="spellEnd"/>
            <w:r w:rsidRPr="003E3F76">
              <w:rPr>
                <w:rFonts w:ascii="Times New Roman" w:eastAsia="Times New Roman" w:hAnsi="Times New Roman"/>
                <w:bCs/>
                <w:color w:val="000000"/>
              </w:rPr>
              <w:t xml:space="preserve"> висушеної плівки, г/м² - 60-100</w:t>
            </w:r>
          </w:p>
          <w:p w14:paraId="0F11B503"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 xml:space="preserve">Твердість покриття за маятниковим приладом (маятник </w:t>
            </w:r>
            <w:proofErr w:type="spellStart"/>
            <w:r w:rsidRPr="003E3F76">
              <w:rPr>
                <w:rFonts w:ascii="Times New Roman" w:eastAsia="Times New Roman" w:hAnsi="Times New Roman"/>
                <w:bCs/>
                <w:color w:val="000000"/>
              </w:rPr>
              <w:t>Кеніга</w:t>
            </w:r>
            <w:proofErr w:type="spellEnd"/>
            <w:r w:rsidRPr="003E3F76">
              <w:rPr>
                <w:rFonts w:ascii="Times New Roman" w:eastAsia="Times New Roman" w:hAnsi="Times New Roman"/>
                <w:bCs/>
                <w:color w:val="000000"/>
              </w:rPr>
              <w:t>), с, не менше - 30</w:t>
            </w:r>
          </w:p>
          <w:p w14:paraId="3559E35F"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Адгезія покриття, бали, не більше - 1</w:t>
            </w:r>
          </w:p>
          <w:p w14:paraId="54747E97" w14:textId="77777777" w:rsidR="003E3F76" w:rsidRPr="003E3F76" w:rsidRDefault="003E3F76" w:rsidP="003E3F76">
            <w:pPr>
              <w:keepLines/>
              <w:widowControl w:val="0"/>
              <w:spacing w:after="0" w:line="240" w:lineRule="atLeast"/>
              <w:ind w:left="-108" w:right="-108"/>
              <w:rPr>
                <w:rFonts w:ascii="Times New Roman" w:eastAsia="Times New Roman" w:hAnsi="Times New Roman"/>
                <w:bCs/>
                <w:color w:val="000000"/>
              </w:rPr>
            </w:pPr>
            <w:r w:rsidRPr="003E3F76">
              <w:rPr>
                <w:rFonts w:ascii="Times New Roman" w:eastAsia="Times New Roman" w:hAnsi="Times New Roman"/>
                <w:bCs/>
                <w:color w:val="000000"/>
              </w:rPr>
              <w:t>Стійкість покриття до дії води, ступінь, не більше – 1</w:t>
            </w:r>
          </w:p>
          <w:p w14:paraId="142940D9" w14:textId="77777777" w:rsidR="003E3F76" w:rsidRPr="003E3F76" w:rsidRDefault="003E3F76" w:rsidP="003E3F76">
            <w:pPr>
              <w:spacing w:after="0" w:line="240" w:lineRule="auto"/>
              <w:jc w:val="both"/>
              <w:rPr>
                <w:rFonts w:ascii="Times New Roman" w:eastAsia="Times New Roman" w:hAnsi="Times New Roman"/>
                <w:b/>
                <w:bCs/>
                <w:i/>
                <w:iCs/>
                <w:color w:val="000000"/>
              </w:rPr>
            </w:pPr>
            <w:r w:rsidRPr="003E3F76">
              <w:rPr>
                <w:rFonts w:ascii="Times New Roman" w:eastAsia="Times New Roman" w:hAnsi="Times New Roman"/>
                <w:bCs/>
                <w:color w:val="000000"/>
              </w:rPr>
              <w:t>Строк (термін) придатності: 24 місяців від дати виготовлення.</w:t>
            </w:r>
          </w:p>
        </w:tc>
      </w:tr>
      <w:tr w:rsidR="003E3F76" w:rsidRPr="003E3F76" w14:paraId="1682044F" w14:textId="77777777" w:rsidTr="004757B2">
        <w:trPr>
          <w:trHeight w:val="22"/>
        </w:trPr>
        <w:tc>
          <w:tcPr>
            <w:tcW w:w="1969" w:type="dxa"/>
            <w:shd w:val="clear" w:color="auto" w:fill="auto"/>
          </w:tcPr>
          <w:p w14:paraId="3A56966A" w14:textId="77777777" w:rsidR="003E3F76" w:rsidRPr="003E3F76" w:rsidRDefault="003E3F76" w:rsidP="003E3F76">
            <w:pPr>
              <w:keepLines/>
              <w:widowControl w:val="0"/>
              <w:spacing w:after="0" w:line="240" w:lineRule="atLeast"/>
              <w:jc w:val="center"/>
              <w:rPr>
                <w:rFonts w:ascii="Times New Roman" w:eastAsia="Times New Roman" w:hAnsi="Times New Roman"/>
                <w:lang w:val="ru-RU"/>
              </w:rPr>
            </w:pPr>
            <w:proofErr w:type="spellStart"/>
            <w:r w:rsidRPr="003E3F76">
              <w:rPr>
                <w:rFonts w:ascii="Times New Roman" w:eastAsia="Times New Roman" w:hAnsi="Times New Roman"/>
                <w:lang w:val="ru-RU"/>
              </w:rPr>
              <w:t>Фарба</w:t>
            </w:r>
            <w:proofErr w:type="spellEnd"/>
            <w:r w:rsidRPr="003E3F76">
              <w:rPr>
                <w:rFonts w:ascii="Times New Roman" w:eastAsia="Times New Roman" w:hAnsi="Times New Roman"/>
                <w:lang w:val="ru-RU"/>
              </w:rPr>
              <w:t xml:space="preserve"> </w:t>
            </w:r>
            <w:proofErr w:type="spellStart"/>
            <w:r w:rsidRPr="003E3F76">
              <w:rPr>
                <w:rFonts w:ascii="Times New Roman" w:eastAsia="Times New Roman" w:hAnsi="Times New Roman"/>
                <w:lang w:val="ru-RU"/>
              </w:rPr>
              <w:t>латексна</w:t>
            </w:r>
            <w:proofErr w:type="spellEnd"/>
            <w:r w:rsidRPr="003E3F76">
              <w:rPr>
                <w:rFonts w:ascii="Times New Roman" w:eastAsia="Times New Roman" w:hAnsi="Times New Roman"/>
                <w:lang w:val="ru-RU"/>
              </w:rPr>
              <w:t xml:space="preserve"> </w:t>
            </w:r>
            <w:proofErr w:type="spellStart"/>
            <w:r w:rsidRPr="003E3F76">
              <w:rPr>
                <w:rFonts w:ascii="Times New Roman" w:eastAsia="Times New Roman" w:hAnsi="Times New Roman"/>
                <w:lang w:val="ru-RU"/>
              </w:rPr>
              <w:t>акрилова</w:t>
            </w:r>
            <w:proofErr w:type="spellEnd"/>
            <w:r w:rsidRPr="003E3F76">
              <w:rPr>
                <w:rFonts w:ascii="Times New Roman" w:eastAsia="Times New Roman" w:hAnsi="Times New Roman"/>
                <w:lang w:val="ru-RU"/>
              </w:rPr>
              <w:t xml:space="preserve"> для </w:t>
            </w:r>
            <w:proofErr w:type="spellStart"/>
            <w:r w:rsidRPr="003E3F76">
              <w:rPr>
                <w:rFonts w:ascii="Times New Roman" w:eastAsia="Times New Roman" w:hAnsi="Times New Roman"/>
                <w:lang w:val="ru-RU"/>
              </w:rPr>
              <w:t>стін</w:t>
            </w:r>
            <w:proofErr w:type="spellEnd"/>
            <w:r w:rsidRPr="003E3F76">
              <w:rPr>
                <w:rFonts w:ascii="Times New Roman" w:eastAsia="Times New Roman" w:hAnsi="Times New Roman"/>
                <w:lang w:val="ru-RU"/>
              </w:rPr>
              <w:t xml:space="preserve"> та </w:t>
            </w:r>
            <w:proofErr w:type="spellStart"/>
            <w:r w:rsidRPr="003E3F76">
              <w:rPr>
                <w:rFonts w:ascii="Times New Roman" w:eastAsia="Times New Roman" w:hAnsi="Times New Roman"/>
                <w:lang w:val="ru-RU"/>
              </w:rPr>
              <w:t>стель</w:t>
            </w:r>
            <w:proofErr w:type="spellEnd"/>
            <w:r w:rsidRPr="003E3F76">
              <w:rPr>
                <w:rFonts w:ascii="Times New Roman" w:eastAsia="Times New Roman" w:hAnsi="Times New Roman"/>
                <w:lang w:val="ru-RU"/>
              </w:rPr>
              <w:t xml:space="preserve"> </w:t>
            </w:r>
            <w:proofErr w:type="spellStart"/>
            <w:r w:rsidRPr="003E3F76">
              <w:rPr>
                <w:rFonts w:ascii="Times New Roman" w:eastAsia="Times New Roman" w:hAnsi="Times New Roman"/>
                <w:lang w:val="ru-RU"/>
              </w:rPr>
              <w:t>Profi</w:t>
            </w:r>
            <w:proofErr w:type="spellEnd"/>
            <w:r w:rsidRPr="003E3F76">
              <w:rPr>
                <w:rFonts w:ascii="Times New Roman" w:eastAsia="Times New Roman" w:hAnsi="Times New Roman"/>
                <w:lang w:val="ru-RU"/>
              </w:rPr>
              <w:t xml:space="preserve"> </w:t>
            </w:r>
            <w:proofErr w:type="spellStart"/>
            <w:r w:rsidRPr="003E3F76">
              <w:rPr>
                <w:rFonts w:ascii="Times New Roman" w:eastAsia="Times New Roman" w:hAnsi="Times New Roman"/>
                <w:lang w:val="ru-RU"/>
              </w:rPr>
              <w:t>White</w:t>
            </w:r>
            <w:proofErr w:type="spellEnd"/>
            <w:r w:rsidRPr="003E3F76">
              <w:rPr>
                <w:rFonts w:ascii="Times New Roman" w:eastAsia="Times New Roman" w:hAnsi="Times New Roman"/>
                <w:lang w:val="ru-RU"/>
              </w:rPr>
              <w:t xml:space="preserve"> </w:t>
            </w:r>
            <w:proofErr w:type="spellStart"/>
            <w:r w:rsidRPr="003E3F76">
              <w:rPr>
                <w:rFonts w:ascii="Times New Roman" w:eastAsia="Times New Roman" w:hAnsi="Times New Roman"/>
                <w:lang w:val="ru-RU"/>
              </w:rPr>
              <w:t>ТМ"Delfi</w:t>
            </w:r>
            <w:proofErr w:type="spellEnd"/>
            <w:r w:rsidRPr="003E3F76">
              <w:rPr>
                <w:rFonts w:ascii="Times New Roman" w:eastAsia="Times New Roman" w:hAnsi="Times New Roman"/>
                <w:lang w:val="ru-RU"/>
              </w:rPr>
              <w:t xml:space="preserve">"  </w:t>
            </w:r>
          </w:p>
        </w:tc>
        <w:tc>
          <w:tcPr>
            <w:tcW w:w="8201" w:type="dxa"/>
            <w:vAlign w:val="center"/>
          </w:tcPr>
          <w:p w14:paraId="26D52F7C" w14:textId="77777777" w:rsidR="003E3F76" w:rsidRPr="003E3F76" w:rsidRDefault="003E3F76" w:rsidP="003E3F76">
            <w:pPr>
              <w:spacing w:after="0" w:line="240" w:lineRule="auto"/>
              <w:contextualSpacing/>
              <w:rPr>
                <w:rFonts w:ascii="Times New Roman" w:eastAsia="Times New Roman" w:hAnsi="Times New Roman"/>
                <w:color w:val="000000"/>
              </w:rPr>
            </w:pPr>
            <w:r w:rsidRPr="003E3F76">
              <w:rPr>
                <w:rFonts w:ascii="Times New Roman" w:eastAsia="Times New Roman" w:hAnsi="Times New Roman"/>
                <w:b/>
                <w:bCs/>
                <w:i/>
                <w:iCs/>
                <w:color w:val="000000"/>
                <w:sz w:val="24"/>
                <w:szCs w:val="24"/>
              </w:rPr>
              <w:t xml:space="preserve">Призначення: </w:t>
            </w:r>
            <w:r w:rsidRPr="003E3F76">
              <w:rPr>
                <w:rFonts w:ascii="Times New Roman" w:eastAsia="Times New Roman" w:hAnsi="Times New Roman"/>
                <w:color w:val="000000"/>
                <w:sz w:val="24"/>
                <w:szCs w:val="24"/>
              </w:rPr>
              <w:t>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14:paraId="5B8B6CC1" w14:textId="77777777" w:rsidR="003E3F76" w:rsidRPr="003E3F76" w:rsidRDefault="003E3F76" w:rsidP="003E3F76">
            <w:pPr>
              <w:spacing w:after="0" w:line="240" w:lineRule="auto"/>
              <w:contextualSpacing/>
              <w:rPr>
                <w:rFonts w:ascii="Times New Roman" w:eastAsia="Times New Roman" w:hAnsi="Times New Roman"/>
                <w:color w:val="000000"/>
                <w:sz w:val="24"/>
                <w:szCs w:val="24"/>
              </w:rPr>
            </w:pPr>
            <w:r w:rsidRPr="003E3F76">
              <w:rPr>
                <w:rFonts w:ascii="Times New Roman" w:eastAsia="Times New Roman" w:hAnsi="Times New Roman"/>
                <w:b/>
                <w:bCs/>
                <w:i/>
                <w:iCs/>
                <w:color w:val="000000"/>
                <w:sz w:val="24"/>
                <w:szCs w:val="24"/>
              </w:rPr>
              <w:t>Вміст ЛОС:</w:t>
            </w:r>
            <w:r w:rsidRPr="003E3F76">
              <w:rPr>
                <w:rFonts w:ascii="Times New Roman" w:eastAsia="Times New Roman" w:hAnsi="Times New Roman"/>
                <w:color w:val="000000"/>
                <w:sz w:val="24"/>
                <w:szCs w:val="24"/>
              </w:rPr>
              <w:t xml:space="preserve"> ≤ 30 г/л.</w:t>
            </w:r>
          </w:p>
          <w:p w14:paraId="0ED8179C" w14:textId="77777777" w:rsidR="003E3F76" w:rsidRPr="003E3F76" w:rsidRDefault="003E3F76" w:rsidP="003E3F76">
            <w:pPr>
              <w:widowControl w:val="0"/>
              <w:spacing w:after="0" w:line="240" w:lineRule="auto"/>
              <w:contextualSpacing/>
              <w:jc w:val="center"/>
              <w:rPr>
                <w:rFonts w:ascii="Times New Roman" w:hAnsi="Times New Roman"/>
                <w:b/>
                <w:bCs/>
                <w:color w:val="000000"/>
                <w:lang w:eastAsia="en-US"/>
              </w:rPr>
            </w:pPr>
            <w:r w:rsidRPr="003E3F76">
              <w:rPr>
                <w:rFonts w:ascii="Times New Roman" w:hAnsi="Times New Roman"/>
                <w:b/>
                <w:bCs/>
                <w:color w:val="000000"/>
                <w:lang w:eastAsia="en-US"/>
              </w:rPr>
              <w:t>Фізико-хімічні показники:</w:t>
            </w:r>
          </w:p>
          <w:p w14:paraId="130E79F1"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14:paraId="2D68C3DB"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 xml:space="preserve">В'язкість за ротаційним віскозиметром, </w:t>
            </w:r>
            <w:proofErr w:type="spellStart"/>
            <w:r w:rsidRPr="003E3F76">
              <w:rPr>
                <w:rFonts w:ascii="Times New Roman" w:hAnsi="Times New Roman"/>
                <w:color w:val="000000"/>
                <w:lang w:eastAsia="en-US"/>
              </w:rPr>
              <w:t>мПа∙с</w:t>
            </w:r>
            <w:proofErr w:type="spellEnd"/>
            <w:r w:rsidRPr="003E3F76">
              <w:rPr>
                <w:rFonts w:ascii="Times New Roman" w:hAnsi="Times New Roman"/>
                <w:color w:val="000000"/>
                <w:lang w:eastAsia="en-US"/>
              </w:rPr>
              <w:t xml:space="preserve"> (</w:t>
            </w:r>
            <w:proofErr w:type="spellStart"/>
            <w:r w:rsidRPr="003E3F76">
              <w:rPr>
                <w:rFonts w:ascii="Times New Roman" w:hAnsi="Times New Roman"/>
                <w:color w:val="000000"/>
                <w:lang w:eastAsia="en-US"/>
              </w:rPr>
              <w:t>сР</w:t>
            </w:r>
            <w:proofErr w:type="spellEnd"/>
            <w:r w:rsidRPr="003E3F76">
              <w:rPr>
                <w:rFonts w:ascii="Times New Roman" w:hAnsi="Times New Roman"/>
                <w:color w:val="000000"/>
                <w:lang w:eastAsia="en-US"/>
              </w:rPr>
              <w:t xml:space="preserve">), </w:t>
            </w:r>
            <w:proofErr w:type="spellStart"/>
            <w:r w:rsidRPr="003E3F76">
              <w:rPr>
                <w:rFonts w:ascii="Times New Roman" w:hAnsi="Times New Roman"/>
                <w:color w:val="000000"/>
                <w:lang w:eastAsia="en-US"/>
              </w:rPr>
              <w:t>шпіндель</w:t>
            </w:r>
            <w:proofErr w:type="spellEnd"/>
            <w:r w:rsidRPr="003E3F76">
              <w:rPr>
                <w:rFonts w:ascii="Times New Roman" w:hAnsi="Times New Roman"/>
                <w:color w:val="000000"/>
                <w:lang w:eastAsia="en-US"/>
              </w:rPr>
              <w:t xml:space="preserve"> № 5, швидкість 5 - 5000-50000</w:t>
            </w:r>
          </w:p>
          <w:p w14:paraId="272E6FF8"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proofErr w:type="spellStart"/>
            <w:r w:rsidRPr="003E3F76">
              <w:rPr>
                <w:rFonts w:ascii="Times New Roman" w:hAnsi="Times New Roman"/>
                <w:color w:val="000000"/>
                <w:lang w:eastAsia="en-US"/>
              </w:rPr>
              <w:t>рН</w:t>
            </w:r>
            <w:proofErr w:type="spellEnd"/>
            <w:r w:rsidRPr="003E3F76">
              <w:rPr>
                <w:rFonts w:ascii="Times New Roman" w:hAnsi="Times New Roman"/>
                <w:color w:val="000000"/>
                <w:lang w:eastAsia="en-US"/>
              </w:rPr>
              <w:t xml:space="preserve"> - 8,5-11</w:t>
            </w:r>
          </w:p>
          <w:p w14:paraId="3B8A348B"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Масова частка нелетких речовин, % - 50-60</w:t>
            </w:r>
          </w:p>
          <w:p w14:paraId="400E7BDB"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Густина, г/см³, не менше - 1,45</w:t>
            </w:r>
          </w:p>
          <w:p w14:paraId="06B265B7"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Час висихання до ст. 3, год., не більше - 1</w:t>
            </w:r>
          </w:p>
          <w:p w14:paraId="04F4D934"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 xml:space="preserve">Розмір частинок (зернистість), </w:t>
            </w:r>
            <w:proofErr w:type="spellStart"/>
            <w:r w:rsidRPr="003E3F76">
              <w:rPr>
                <w:rFonts w:ascii="Times New Roman" w:hAnsi="Times New Roman"/>
                <w:color w:val="000000"/>
                <w:lang w:eastAsia="en-US"/>
              </w:rPr>
              <w:t>мкм</w:t>
            </w:r>
            <w:proofErr w:type="spellEnd"/>
            <w:r w:rsidRPr="003E3F76">
              <w:rPr>
                <w:rFonts w:ascii="Times New Roman" w:hAnsi="Times New Roman"/>
                <w:color w:val="000000"/>
                <w:lang w:eastAsia="en-US"/>
              </w:rPr>
              <w:t>, не більше - 30</w:t>
            </w:r>
          </w:p>
          <w:p w14:paraId="403D4A73"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Ступінь блиску, кут 85°, од., не більше (ДСТУ EN 13300) – 10</w:t>
            </w:r>
            <w:r w:rsidRPr="003E3F76">
              <w:rPr>
                <w:rFonts w:ascii="Times New Roman" w:hAnsi="Times New Roman"/>
                <w:color w:val="000000"/>
                <w:lang w:val="ru-RU" w:eastAsia="en-US"/>
              </w:rPr>
              <w:t xml:space="preserve"> </w:t>
            </w:r>
            <w:r w:rsidRPr="003E3F76">
              <w:rPr>
                <w:rFonts w:ascii="Times New Roman" w:hAnsi="Times New Roman"/>
                <w:color w:val="000000"/>
                <w:lang w:eastAsia="en-US"/>
              </w:rPr>
              <w:t>(матова)</w:t>
            </w:r>
          </w:p>
          <w:p w14:paraId="0A5DFE37" w14:textId="77777777" w:rsidR="003E3F76" w:rsidRPr="003E3F76" w:rsidRDefault="003E3F76" w:rsidP="003E3F76">
            <w:pPr>
              <w:widowControl w:val="0"/>
              <w:spacing w:after="0" w:line="240" w:lineRule="auto"/>
              <w:contextualSpacing/>
              <w:jc w:val="both"/>
              <w:rPr>
                <w:rFonts w:ascii="Times New Roman" w:hAnsi="Times New Roman"/>
                <w:color w:val="000000"/>
                <w:lang w:eastAsia="en-US"/>
              </w:rPr>
            </w:pPr>
            <w:r w:rsidRPr="003E3F76">
              <w:rPr>
                <w:rFonts w:ascii="Times New Roman" w:hAnsi="Times New Roman"/>
                <w:color w:val="000000"/>
                <w:lang w:eastAsia="en-US"/>
              </w:rPr>
              <w:t>Коефіцієнт контрастності, %, не менше (ДСТУ EN 13300) – 95</w:t>
            </w:r>
            <w:r w:rsidRPr="003E3F76">
              <w:rPr>
                <w:rFonts w:ascii="Times New Roman" w:hAnsi="Times New Roman"/>
                <w:color w:val="000000"/>
                <w:lang w:val="ru-RU" w:eastAsia="en-US"/>
              </w:rPr>
              <w:t xml:space="preserve"> </w:t>
            </w:r>
            <w:r w:rsidRPr="003E3F76">
              <w:rPr>
                <w:rFonts w:ascii="Times New Roman" w:hAnsi="Times New Roman"/>
                <w:color w:val="000000"/>
                <w:lang w:eastAsia="en-US"/>
              </w:rPr>
              <w:t>(3 клас)</w:t>
            </w:r>
          </w:p>
          <w:p w14:paraId="52EE2EB0" w14:textId="77777777" w:rsidR="003E3F76" w:rsidRPr="003E3F76" w:rsidRDefault="003E3F76" w:rsidP="003E3F76">
            <w:pPr>
              <w:spacing w:after="0" w:line="240" w:lineRule="auto"/>
              <w:contextualSpacing/>
              <w:rPr>
                <w:rFonts w:ascii="Times New Roman" w:eastAsia="Times New Roman" w:hAnsi="Times New Roman"/>
                <w:b/>
                <w:bCs/>
                <w:i/>
                <w:iCs/>
                <w:color w:val="000000"/>
                <w:sz w:val="24"/>
                <w:szCs w:val="24"/>
              </w:rPr>
            </w:pPr>
            <w:r w:rsidRPr="003E3F76">
              <w:rPr>
                <w:rFonts w:ascii="Times New Roman" w:hAnsi="Times New Roman"/>
                <w:color w:val="000000"/>
                <w:lang w:eastAsia="en-US"/>
              </w:rPr>
              <w:t>Строк придатності: 24 місяців від дати виготовлення.</w:t>
            </w:r>
          </w:p>
        </w:tc>
      </w:tr>
    </w:tbl>
    <w:p w14:paraId="0000001E" w14:textId="1C132F70" w:rsidR="00D37701" w:rsidRPr="008E2E6D" w:rsidRDefault="00A93C06">
      <w:pPr>
        <w:spacing w:after="0" w:line="259"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Термін постачання </w:t>
      </w:r>
      <w:r w:rsidRPr="00B023C1">
        <w:rPr>
          <w:rFonts w:ascii="Times New Roman" w:eastAsia="Times New Roman" w:hAnsi="Times New Roman"/>
          <w:sz w:val="24"/>
          <w:szCs w:val="24"/>
        </w:rPr>
        <w:t xml:space="preserve">— до </w:t>
      </w:r>
      <w:r w:rsidR="003E3F76">
        <w:rPr>
          <w:rFonts w:ascii="Times New Roman" w:eastAsia="Times New Roman" w:hAnsi="Times New Roman"/>
          <w:sz w:val="24"/>
          <w:szCs w:val="24"/>
        </w:rPr>
        <w:t>05</w:t>
      </w:r>
      <w:r w:rsidR="00B023C1" w:rsidRPr="00B023C1">
        <w:rPr>
          <w:rFonts w:ascii="Times New Roman" w:eastAsia="Times New Roman" w:hAnsi="Times New Roman"/>
          <w:sz w:val="24"/>
          <w:szCs w:val="24"/>
        </w:rPr>
        <w:t xml:space="preserve"> </w:t>
      </w:r>
      <w:r w:rsidR="003E3F76">
        <w:rPr>
          <w:rFonts w:ascii="Times New Roman" w:eastAsia="Times New Roman" w:hAnsi="Times New Roman"/>
          <w:sz w:val="24"/>
          <w:szCs w:val="24"/>
        </w:rPr>
        <w:t>червня</w:t>
      </w:r>
      <w:r w:rsidR="00B023C1" w:rsidRPr="00B023C1">
        <w:rPr>
          <w:rFonts w:ascii="Times New Roman" w:eastAsia="Times New Roman" w:hAnsi="Times New Roman"/>
          <w:sz w:val="24"/>
          <w:szCs w:val="24"/>
        </w:rPr>
        <w:t xml:space="preserve"> </w:t>
      </w:r>
      <w:r w:rsidRPr="008E2E6D">
        <w:rPr>
          <w:rFonts w:ascii="Times New Roman" w:eastAsia="Times New Roman" w:hAnsi="Times New Roman"/>
          <w:sz w:val="24"/>
          <w:szCs w:val="24"/>
        </w:rPr>
        <w:t>202</w:t>
      </w:r>
      <w:r w:rsidR="00B023C1">
        <w:rPr>
          <w:rFonts w:ascii="Times New Roman" w:eastAsia="Times New Roman" w:hAnsi="Times New Roman"/>
          <w:sz w:val="24"/>
          <w:szCs w:val="24"/>
        </w:rPr>
        <w:t xml:space="preserve">3 </w:t>
      </w:r>
      <w:r w:rsidRPr="008E2E6D">
        <w:rPr>
          <w:rFonts w:ascii="Times New Roman" w:eastAsia="Times New Roman" w:hAnsi="Times New Roman"/>
          <w:sz w:val="24"/>
          <w:szCs w:val="24"/>
        </w:rPr>
        <w:t>р.</w:t>
      </w:r>
    </w:p>
    <w:p w14:paraId="00000021" w14:textId="77777777" w:rsidR="00D37701" w:rsidRDefault="00D3770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0"/>
          <w:szCs w:val="20"/>
        </w:rPr>
      </w:pPr>
      <w:bookmarkStart w:id="2" w:name="_heading=h.30j0zll" w:colFirst="0" w:colLast="0"/>
      <w:bookmarkEnd w:id="2"/>
    </w:p>
    <w:p w14:paraId="00000022" w14:textId="77777777" w:rsidR="00D37701" w:rsidRDefault="00D3770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0"/>
          <w:szCs w:val="20"/>
        </w:rPr>
      </w:pPr>
    </w:p>
    <w:p w14:paraId="00000023" w14:textId="4AE4791C" w:rsidR="00D37701" w:rsidRDefault="00D37701">
      <w:pPr>
        <w:spacing w:after="0" w:line="240" w:lineRule="auto"/>
        <w:jc w:val="both"/>
        <w:rPr>
          <w:rFonts w:ascii="Times New Roman" w:eastAsia="Times New Roman" w:hAnsi="Times New Roman"/>
          <w:sz w:val="24"/>
          <w:szCs w:val="24"/>
        </w:rPr>
      </w:pPr>
      <w:bookmarkStart w:id="3" w:name="_heading=h.1fob9te" w:colFirst="0" w:colLast="0"/>
      <w:bookmarkEnd w:id="3"/>
    </w:p>
    <w:p w14:paraId="3A070E93" w14:textId="3BC6EA5B" w:rsidR="003E3F76" w:rsidRDefault="003E3F76">
      <w:pPr>
        <w:spacing w:after="0" w:line="240" w:lineRule="auto"/>
        <w:jc w:val="both"/>
        <w:rPr>
          <w:rFonts w:ascii="Times New Roman" w:eastAsia="Times New Roman" w:hAnsi="Times New Roman"/>
          <w:sz w:val="24"/>
          <w:szCs w:val="24"/>
        </w:rPr>
      </w:pPr>
    </w:p>
    <w:p w14:paraId="59196D70" w14:textId="3F884D5C" w:rsidR="003E3F76" w:rsidRDefault="003E3F76">
      <w:pPr>
        <w:spacing w:after="0" w:line="240" w:lineRule="auto"/>
        <w:jc w:val="both"/>
        <w:rPr>
          <w:rFonts w:ascii="Times New Roman" w:eastAsia="Times New Roman" w:hAnsi="Times New Roman"/>
          <w:sz w:val="24"/>
          <w:szCs w:val="24"/>
        </w:rPr>
      </w:pPr>
    </w:p>
    <w:p w14:paraId="6B0C9CEF" w14:textId="5DED66D9" w:rsidR="003E3F76" w:rsidRDefault="003E3F76">
      <w:pPr>
        <w:spacing w:after="0" w:line="240" w:lineRule="auto"/>
        <w:jc w:val="both"/>
        <w:rPr>
          <w:rFonts w:ascii="Times New Roman" w:eastAsia="Times New Roman" w:hAnsi="Times New Roman"/>
          <w:sz w:val="24"/>
          <w:szCs w:val="24"/>
        </w:rPr>
      </w:pPr>
    </w:p>
    <w:p w14:paraId="778F6D91" w14:textId="546B529A" w:rsidR="003E3F76" w:rsidRDefault="003E3F76">
      <w:pPr>
        <w:spacing w:after="0" w:line="240" w:lineRule="auto"/>
        <w:jc w:val="both"/>
        <w:rPr>
          <w:rFonts w:ascii="Times New Roman" w:eastAsia="Times New Roman" w:hAnsi="Times New Roman"/>
          <w:sz w:val="24"/>
          <w:szCs w:val="24"/>
        </w:rPr>
      </w:pPr>
    </w:p>
    <w:p w14:paraId="344CD2C2" w14:textId="023E3D23" w:rsidR="003E3F76" w:rsidRDefault="003E3F76">
      <w:pPr>
        <w:spacing w:after="0" w:line="240" w:lineRule="auto"/>
        <w:jc w:val="both"/>
        <w:rPr>
          <w:rFonts w:ascii="Times New Roman" w:eastAsia="Times New Roman" w:hAnsi="Times New Roman"/>
          <w:sz w:val="24"/>
          <w:szCs w:val="24"/>
        </w:rPr>
      </w:pPr>
    </w:p>
    <w:p w14:paraId="28BC2755" w14:textId="553DA386" w:rsidR="003E3F76" w:rsidRDefault="003E3F76">
      <w:pPr>
        <w:spacing w:after="0" w:line="240" w:lineRule="auto"/>
        <w:jc w:val="both"/>
        <w:rPr>
          <w:rFonts w:ascii="Times New Roman" w:eastAsia="Times New Roman" w:hAnsi="Times New Roman"/>
          <w:sz w:val="24"/>
          <w:szCs w:val="24"/>
        </w:rPr>
      </w:pPr>
    </w:p>
    <w:p w14:paraId="38B72CA3" w14:textId="663844B3" w:rsidR="003E3F76" w:rsidRDefault="003E3F76">
      <w:pPr>
        <w:spacing w:after="0" w:line="240" w:lineRule="auto"/>
        <w:jc w:val="both"/>
        <w:rPr>
          <w:rFonts w:ascii="Times New Roman" w:eastAsia="Times New Roman" w:hAnsi="Times New Roman"/>
          <w:sz w:val="24"/>
          <w:szCs w:val="24"/>
        </w:rPr>
      </w:pPr>
    </w:p>
    <w:p w14:paraId="17B07EEA" w14:textId="6901A275" w:rsidR="003E3F76" w:rsidRDefault="003E3F76">
      <w:pPr>
        <w:spacing w:after="0" w:line="240" w:lineRule="auto"/>
        <w:jc w:val="both"/>
        <w:rPr>
          <w:rFonts w:ascii="Times New Roman" w:eastAsia="Times New Roman" w:hAnsi="Times New Roman"/>
          <w:sz w:val="24"/>
          <w:szCs w:val="24"/>
        </w:rPr>
      </w:pPr>
    </w:p>
    <w:p w14:paraId="237C8884" w14:textId="77777777" w:rsidR="00DD3FDD" w:rsidRDefault="00DD3FDD">
      <w:pPr>
        <w:spacing w:after="0" w:line="240" w:lineRule="auto"/>
        <w:jc w:val="both"/>
        <w:rPr>
          <w:rFonts w:ascii="Times New Roman" w:eastAsia="Times New Roman" w:hAnsi="Times New Roman"/>
          <w:sz w:val="24"/>
          <w:szCs w:val="24"/>
        </w:rPr>
        <w:sectPr w:rsidR="00DD3FDD">
          <w:pgSz w:w="11906" w:h="16838"/>
          <w:pgMar w:top="850" w:right="850" w:bottom="850" w:left="1417" w:header="708" w:footer="708" w:gutter="0"/>
          <w:pgNumType w:start="1"/>
          <w:cols w:space="720"/>
        </w:sectPr>
      </w:pPr>
    </w:p>
    <w:tbl>
      <w:tblPr>
        <w:tblStyle w:val="a7"/>
        <w:tblW w:w="0" w:type="auto"/>
        <w:tblLook w:val="04A0" w:firstRow="1" w:lastRow="0" w:firstColumn="1" w:lastColumn="0" w:noHBand="0" w:noVBand="1"/>
      </w:tblPr>
      <w:tblGrid>
        <w:gridCol w:w="1676"/>
        <w:gridCol w:w="3136"/>
        <w:gridCol w:w="2656"/>
        <w:gridCol w:w="2120"/>
        <w:gridCol w:w="1322"/>
        <w:gridCol w:w="1418"/>
        <w:gridCol w:w="1418"/>
      </w:tblGrid>
      <w:tr w:rsidR="00DD3FDD" w:rsidRPr="00DD3FDD" w14:paraId="59403DAA" w14:textId="77777777" w:rsidTr="004757B2">
        <w:tc>
          <w:tcPr>
            <w:tcW w:w="1676" w:type="dxa"/>
          </w:tcPr>
          <w:p w14:paraId="3DCD20E4" w14:textId="77777777" w:rsidR="00DD3FDD" w:rsidRPr="00DD3FDD" w:rsidRDefault="00DD3FDD" w:rsidP="00DD3FDD">
            <w:pPr>
              <w:rPr>
                <w:rFonts w:ascii="Times New Roman" w:hAnsi="Times New Roman"/>
                <w:sz w:val="24"/>
                <w:szCs w:val="24"/>
              </w:rPr>
            </w:pPr>
            <w:proofErr w:type="spellStart"/>
            <w:r w:rsidRPr="00DD3FDD">
              <w:rPr>
                <w:rFonts w:ascii="Times New Roman" w:hAnsi="Times New Roman"/>
                <w:sz w:val="24"/>
                <w:szCs w:val="24"/>
              </w:rPr>
              <w:lastRenderedPageBreak/>
              <w:t>найменування</w:t>
            </w:r>
            <w:proofErr w:type="spellEnd"/>
          </w:p>
        </w:tc>
        <w:tc>
          <w:tcPr>
            <w:tcW w:w="3136" w:type="dxa"/>
          </w:tcPr>
          <w:p w14:paraId="0173A57F" w14:textId="77777777" w:rsidR="00DD3FDD" w:rsidRPr="00DD3FDD" w:rsidRDefault="00DD3FDD" w:rsidP="00DD3FDD">
            <w:pPr>
              <w:rPr>
                <w:rFonts w:ascii="Times New Roman" w:hAnsi="Times New Roman"/>
                <w:sz w:val="24"/>
                <w:szCs w:val="24"/>
                <w:lang w:val="en-US"/>
              </w:rPr>
            </w:pPr>
            <w:r w:rsidRPr="00DD3FDD">
              <w:rPr>
                <w:rFonts w:ascii="Times New Roman" w:hAnsi="Times New Roman"/>
                <w:sz w:val="24"/>
                <w:szCs w:val="24"/>
                <w:lang w:val="en-US"/>
              </w:rPr>
              <w:t xml:space="preserve">100 </w:t>
            </w:r>
            <w:proofErr w:type="spellStart"/>
            <w:r w:rsidRPr="00DD3FDD">
              <w:rPr>
                <w:rFonts w:ascii="Times New Roman" w:hAnsi="Times New Roman"/>
                <w:sz w:val="24"/>
                <w:szCs w:val="24"/>
                <w:lang w:val="en-US"/>
              </w:rPr>
              <w:t>metrov</w:t>
            </w:r>
            <w:proofErr w:type="spellEnd"/>
            <w:r w:rsidRPr="00DD3FDD">
              <w:rPr>
                <w:rFonts w:ascii="Times New Roman" w:hAnsi="Times New Roman"/>
                <w:sz w:val="24"/>
                <w:szCs w:val="24"/>
                <w:lang w:val="en-US"/>
              </w:rPr>
              <w:t xml:space="preserve"> https://100metrov.com.ua/</w:t>
            </w:r>
          </w:p>
        </w:tc>
        <w:tc>
          <w:tcPr>
            <w:tcW w:w="2656" w:type="dxa"/>
          </w:tcPr>
          <w:p w14:paraId="4CA0A45F" w14:textId="77777777" w:rsidR="00DD3FDD" w:rsidRPr="00DD3FDD" w:rsidRDefault="00DD3FDD" w:rsidP="00DD3FDD">
            <w:pPr>
              <w:rPr>
                <w:rFonts w:ascii="Times New Roman" w:hAnsi="Times New Roman"/>
                <w:sz w:val="24"/>
                <w:szCs w:val="24"/>
                <w:lang w:val="en-US"/>
              </w:rPr>
            </w:pPr>
            <w:r w:rsidRPr="00DD3FDD">
              <w:rPr>
                <w:rFonts w:ascii="Times New Roman" w:hAnsi="Times New Roman"/>
                <w:sz w:val="24"/>
                <w:szCs w:val="24"/>
                <w:lang w:val="en-US"/>
              </w:rPr>
              <w:t>https://rozetka.com.ua/</w:t>
            </w:r>
          </w:p>
        </w:tc>
        <w:tc>
          <w:tcPr>
            <w:tcW w:w="2120" w:type="dxa"/>
          </w:tcPr>
          <w:p w14:paraId="49CEA2EF" w14:textId="77777777" w:rsidR="00DD3FDD" w:rsidRPr="00DD3FDD" w:rsidRDefault="00DD3FDD" w:rsidP="00DD3FDD">
            <w:pPr>
              <w:rPr>
                <w:rFonts w:ascii="Times New Roman" w:hAnsi="Times New Roman"/>
                <w:sz w:val="24"/>
                <w:szCs w:val="24"/>
                <w:lang w:val="en-US"/>
              </w:rPr>
            </w:pPr>
            <w:r w:rsidRPr="00DD3FDD">
              <w:rPr>
                <w:rFonts w:ascii="Times New Roman" w:hAnsi="Times New Roman"/>
                <w:sz w:val="24"/>
                <w:szCs w:val="24"/>
                <w:lang w:val="en-US"/>
              </w:rPr>
              <w:t>https://farbex.ua/</w:t>
            </w:r>
          </w:p>
        </w:tc>
        <w:tc>
          <w:tcPr>
            <w:tcW w:w="1322" w:type="dxa"/>
          </w:tcPr>
          <w:p w14:paraId="174D88A3" w14:textId="77777777" w:rsidR="00DD3FDD" w:rsidRPr="00DD3FDD" w:rsidRDefault="00DD3FDD" w:rsidP="00DD3FDD">
            <w:pPr>
              <w:rPr>
                <w:rFonts w:ascii="Times New Roman" w:hAnsi="Times New Roman"/>
                <w:sz w:val="24"/>
                <w:szCs w:val="24"/>
              </w:rPr>
            </w:pPr>
            <w:proofErr w:type="spellStart"/>
            <w:r w:rsidRPr="00DD3FDD">
              <w:rPr>
                <w:rFonts w:ascii="Times New Roman" w:hAnsi="Times New Roman"/>
                <w:sz w:val="24"/>
                <w:szCs w:val="24"/>
              </w:rPr>
              <w:t>середня</w:t>
            </w:r>
            <w:proofErr w:type="spellEnd"/>
          </w:p>
        </w:tc>
        <w:tc>
          <w:tcPr>
            <w:tcW w:w="1418" w:type="dxa"/>
          </w:tcPr>
          <w:p w14:paraId="147F9894" w14:textId="77777777" w:rsidR="00DD3FDD" w:rsidRPr="00DD3FDD" w:rsidRDefault="00DD3FDD" w:rsidP="00DD3FDD">
            <w:pPr>
              <w:rPr>
                <w:rFonts w:ascii="Times New Roman" w:hAnsi="Times New Roman"/>
                <w:sz w:val="24"/>
                <w:szCs w:val="24"/>
              </w:rPr>
            </w:pPr>
            <w:proofErr w:type="spellStart"/>
            <w:r w:rsidRPr="00DD3FDD">
              <w:rPr>
                <w:rFonts w:ascii="Times New Roman" w:hAnsi="Times New Roman"/>
                <w:sz w:val="24"/>
                <w:szCs w:val="24"/>
              </w:rPr>
              <w:t>кількість</w:t>
            </w:r>
            <w:proofErr w:type="spellEnd"/>
          </w:p>
        </w:tc>
        <w:tc>
          <w:tcPr>
            <w:tcW w:w="1418" w:type="dxa"/>
          </w:tcPr>
          <w:p w14:paraId="7E0D248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сума</w:t>
            </w:r>
          </w:p>
        </w:tc>
      </w:tr>
      <w:tr w:rsidR="00DD3FDD" w:rsidRPr="00DD3FDD" w14:paraId="455FC0A9" w14:textId="77777777" w:rsidTr="004757B2">
        <w:tc>
          <w:tcPr>
            <w:tcW w:w="1676" w:type="dxa"/>
            <w:shd w:val="clear" w:color="auto" w:fill="auto"/>
          </w:tcPr>
          <w:p w14:paraId="108A9A1F"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біла</w:t>
            </w:r>
            <w:proofErr w:type="spellEnd"/>
            <w:r w:rsidRPr="00DD3FDD">
              <w:rPr>
                <w:rFonts w:ascii="Times New Roman" w:hAnsi="Times New Roman"/>
              </w:rPr>
              <w:t xml:space="preserve"> </w:t>
            </w:r>
            <w:proofErr w:type="spellStart"/>
            <w:r w:rsidRPr="00DD3FDD">
              <w:rPr>
                <w:rFonts w:ascii="Times New Roman" w:hAnsi="Times New Roman"/>
              </w:rPr>
              <w:t>глянсова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3047584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361,00</w:t>
            </w:r>
          </w:p>
        </w:tc>
        <w:tc>
          <w:tcPr>
            <w:tcW w:w="2656" w:type="dxa"/>
          </w:tcPr>
          <w:p w14:paraId="3C134EE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481,00</w:t>
            </w:r>
          </w:p>
        </w:tc>
        <w:tc>
          <w:tcPr>
            <w:tcW w:w="2120" w:type="dxa"/>
          </w:tcPr>
          <w:p w14:paraId="4BC7A27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358,20</w:t>
            </w:r>
          </w:p>
        </w:tc>
        <w:tc>
          <w:tcPr>
            <w:tcW w:w="1322" w:type="dxa"/>
          </w:tcPr>
          <w:p w14:paraId="44B10DF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400,07</w:t>
            </w:r>
          </w:p>
        </w:tc>
        <w:tc>
          <w:tcPr>
            <w:tcW w:w="1418" w:type="dxa"/>
          </w:tcPr>
          <w:p w14:paraId="5772A3C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135</w:t>
            </w:r>
          </w:p>
        </w:tc>
        <w:tc>
          <w:tcPr>
            <w:tcW w:w="1418" w:type="dxa"/>
          </w:tcPr>
          <w:p w14:paraId="6402400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54009,45</w:t>
            </w:r>
          </w:p>
        </w:tc>
      </w:tr>
      <w:tr w:rsidR="00DD3FDD" w:rsidRPr="00DD3FDD" w14:paraId="0082D9CA" w14:textId="77777777" w:rsidTr="004757B2">
        <w:tc>
          <w:tcPr>
            <w:tcW w:w="1676" w:type="dxa"/>
            <w:shd w:val="clear" w:color="auto" w:fill="auto"/>
          </w:tcPr>
          <w:p w14:paraId="056EE4FF"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слонова кістка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0A53B6B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307,00</w:t>
            </w:r>
          </w:p>
        </w:tc>
        <w:tc>
          <w:tcPr>
            <w:tcW w:w="2656" w:type="dxa"/>
          </w:tcPr>
          <w:p w14:paraId="48949D0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377,00</w:t>
            </w:r>
          </w:p>
        </w:tc>
        <w:tc>
          <w:tcPr>
            <w:tcW w:w="2120" w:type="dxa"/>
          </w:tcPr>
          <w:p w14:paraId="0858477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304,80</w:t>
            </w:r>
          </w:p>
        </w:tc>
        <w:tc>
          <w:tcPr>
            <w:tcW w:w="1322" w:type="dxa"/>
          </w:tcPr>
          <w:p w14:paraId="3DBA961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329,60</w:t>
            </w:r>
          </w:p>
        </w:tc>
        <w:tc>
          <w:tcPr>
            <w:tcW w:w="1418" w:type="dxa"/>
          </w:tcPr>
          <w:p w14:paraId="3A1CE5D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38</w:t>
            </w:r>
          </w:p>
        </w:tc>
        <w:tc>
          <w:tcPr>
            <w:tcW w:w="1418" w:type="dxa"/>
          </w:tcPr>
          <w:p w14:paraId="01AA621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12524,80</w:t>
            </w:r>
          </w:p>
        </w:tc>
      </w:tr>
      <w:tr w:rsidR="00DD3FDD" w:rsidRPr="00DD3FDD" w14:paraId="0292F4CB" w14:textId="77777777" w:rsidTr="004757B2">
        <w:tc>
          <w:tcPr>
            <w:tcW w:w="1676" w:type="dxa"/>
            <w:shd w:val="clear" w:color="auto" w:fill="auto"/>
          </w:tcPr>
          <w:p w14:paraId="36E9D967"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бежева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444605A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319,68 https://lakikraski.com.ua/</w:t>
            </w:r>
          </w:p>
        </w:tc>
        <w:tc>
          <w:tcPr>
            <w:tcW w:w="2656" w:type="dxa"/>
          </w:tcPr>
          <w:p w14:paraId="4D548C9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349,00</w:t>
            </w:r>
          </w:p>
        </w:tc>
        <w:tc>
          <w:tcPr>
            <w:tcW w:w="2120" w:type="dxa"/>
          </w:tcPr>
          <w:p w14:paraId="3FA29FC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307,80</w:t>
            </w:r>
          </w:p>
        </w:tc>
        <w:tc>
          <w:tcPr>
            <w:tcW w:w="1322" w:type="dxa"/>
          </w:tcPr>
          <w:p w14:paraId="5CD75E3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325,50</w:t>
            </w:r>
          </w:p>
        </w:tc>
        <w:tc>
          <w:tcPr>
            <w:tcW w:w="1418" w:type="dxa"/>
          </w:tcPr>
          <w:p w14:paraId="4D47540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66</w:t>
            </w:r>
          </w:p>
        </w:tc>
        <w:tc>
          <w:tcPr>
            <w:tcW w:w="1418" w:type="dxa"/>
          </w:tcPr>
          <w:p w14:paraId="446F72C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21483,00</w:t>
            </w:r>
          </w:p>
        </w:tc>
      </w:tr>
      <w:tr w:rsidR="00DD3FDD" w:rsidRPr="00DD3FDD" w14:paraId="59FFAA92" w14:textId="77777777" w:rsidTr="004757B2">
        <w:tc>
          <w:tcPr>
            <w:tcW w:w="1676" w:type="dxa"/>
            <w:shd w:val="clear" w:color="auto" w:fill="auto"/>
          </w:tcPr>
          <w:p w14:paraId="5AC5C192"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жовта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6F9FF63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347,00</w:t>
            </w:r>
          </w:p>
        </w:tc>
        <w:tc>
          <w:tcPr>
            <w:tcW w:w="2656" w:type="dxa"/>
          </w:tcPr>
          <w:p w14:paraId="66B5E70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415,00</w:t>
            </w:r>
          </w:p>
        </w:tc>
        <w:tc>
          <w:tcPr>
            <w:tcW w:w="2120" w:type="dxa"/>
          </w:tcPr>
          <w:p w14:paraId="6B6D27B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335,40</w:t>
            </w:r>
          </w:p>
        </w:tc>
        <w:tc>
          <w:tcPr>
            <w:tcW w:w="1322" w:type="dxa"/>
          </w:tcPr>
          <w:p w14:paraId="5598D94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365,80</w:t>
            </w:r>
          </w:p>
        </w:tc>
        <w:tc>
          <w:tcPr>
            <w:tcW w:w="1418" w:type="dxa"/>
          </w:tcPr>
          <w:p w14:paraId="63D4CF0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w:t>
            </w:r>
          </w:p>
        </w:tc>
        <w:tc>
          <w:tcPr>
            <w:tcW w:w="1418" w:type="dxa"/>
          </w:tcPr>
          <w:p w14:paraId="76168BD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11339,80</w:t>
            </w:r>
          </w:p>
        </w:tc>
      </w:tr>
      <w:tr w:rsidR="00DD3FDD" w:rsidRPr="00DD3FDD" w14:paraId="335DC87A" w14:textId="77777777" w:rsidTr="004757B2">
        <w:tc>
          <w:tcPr>
            <w:tcW w:w="1676" w:type="dxa"/>
            <w:shd w:val="clear" w:color="auto" w:fill="auto"/>
          </w:tcPr>
          <w:p w14:paraId="403F796F"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помаранчева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5E225B5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250,00</w:t>
            </w:r>
          </w:p>
        </w:tc>
        <w:tc>
          <w:tcPr>
            <w:tcW w:w="2656" w:type="dxa"/>
          </w:tcPr>
          <w:p w14:paraId="6717AF9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461,00</w:t>
            </w:r>
          </w:p>
        </w:tc>
        <w:tc>
          <w:tcPr>
            <w:tcW w:w="2120" w:type="dxa"/>
          </w:tcPr>
          <w:p w14:paraId="12B70AA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372,60</w:t>
            </w:r>
          </w:p>
        </w:tc>
        <w:tc>
          <w:tcPr>
            <w:tcW w:w="1322" w:type="dxa"/>
          </w:tcPr>
          <w:p w14:paraId="1321166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361,20</w:t>
            </w:r>
          </w:p>
        </w:tc>
        <w:tc>
          <w:tcPr>
            <w:tcW w:w="1418" w:type="dxa"/>
          </w:tcPr>
          <w:p w14:paraId="7765C79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5</w:t>
            </w:r>
          </w:p>
        </w:tc>
        <w:tc>
          <w:tcPr>
            <w:tcW w:w="1418" w:type="dxa"/>
          </w:tcPr>
          <w:p w14:paraId="16A7831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1806,00</w:t>
            </w:r>
          </w:p>
        </w:tc>
      </w:tr>
      <w:tr w:rsidR="00DD3FDD" w:rsidRPr="00DD3FDD" w14:paraId="5F40F46D" w14:textId="77777777" w:rsidTr="004757B2">
        <w:tc>
          <w:tcPr>
            <w:tcW w:w="1676" w:type="dxa"/>
            <w:shd w:val="clear" w:color="auto" w:fill="auto"/>
          </w:tcPr>
          <w:p w14:paraId="2FE0BB1A"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червона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5B76928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389,00</w:t>
            </w:r>
          </w:p>
        </w:tc>
        <w:tc>
          <w:tcPr>
            <w:tcW w:w="2656" w:type="dxa"/>
          </w:tcPr>
          <w:p w14:paraId="6EE1680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490,00</w:t>
            </w:r>
          </w:p>
        </w:tc>
        <w:tc>
          <w:tcPr>
            <w:tcW w:w="2120" w:type="dxa"/>
          </w:tcPr>
          <w:p w14:paraId="58613DA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395,40</w:t>
            </w:r>
          </w:p>
        </w:tc>
        <w:tc>
          <w:tcPr>
            <w:tcW w:w="1322" w:type="dxa"/>
          </w:tcPr>
          <w:p w14:paraId="2586C01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424,80</w:t>
            </w:r>
          </w:p>
        </w:tc>
        <w:tc>
          <w:tcPr>
            <w:tcW w:w="1418" w:type="dxa"/>
          </w:tcPr>
          <w:p w14:paraId="3D8390A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18</w:t>
            </w:r>
          </w:p>
        </w:tc>
        <w:tc>
          <w:tcPr>
            <w:tcW w:w="1418" w:type="dxa"/>
          </w:tcPr>
          <w:p w14:paraId="7B50A11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7646,40</w:t>
            </w:r>
          </w:p>
        </w:tc>
      </w:tr>
      <w:tr w:rsidR="00DD3FDD" w:rsidRPr="00DD3FDD" w14:paraId="694F6E37" w14:textId="77777777" w:rsidTr="004757B2">
        <w:tc>
          <w:tcPr>
            <w:tcW w:w="1676" w:type="dxa"/>
            <w:shd w:val="clear" w:color="auto" w:fill="auto"/>
          </w:tcPr>
          <w:p w14:paraId="59EDEA37"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вишнева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173F1A0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277,00</w:t>
            </w:r>
          </w:p>
        </w:tc>
        <w:tc>
          <w:tcPr>
            <w:tcW w:w="2656" w:type="dxa"/>
          </w:tcPr>
          <w:p w14:paraId="6AD6FE9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376,00</w:t>
            </w:r>
          </w:p>
        </w:tc>
        <w:tc>
          <w:tcPr>
            <w:tcW w:w="2120" w:type="dxa"/>
          </w:tcPr>
          <w:p w14:paraId="54F11A6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307,80</w:t>
            </w:r>
          </w:p>
        </w:tc>
        <w:tc>
          <w:tcPr>
            <w:tcW w:w="1322" w:type="dxa"/>
          </w:tcPr>
          <w:p w14:paraId="408FBD4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320,27</w:t>
            </w:r>
          </w:p>
        </w:tc>
        <w:tc>
          <w:tcPr>
            <w:tcW w:w="1418" w:type="dxa"/>
          </w:tcPr>
          <w:p w14:paraId="655E674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71ABDD2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320,27</w:t>
            </w:r>
          </w:p>
        </w:tc>
      </w:tr>
      <w:tr w:rsidR="00DD3FDD" w:rsidRPr="00DD3FDD" w14:paraId="5B997A14" w14:textId="77777777" w:rsidTr="004757B2">
        <w:tc>
          <w:tcPr>
            <w:tcW w:w="1676" w:type="dxa"/>
            <w:shd w:val="clear" w:color="auto" w:fill="auto"/>
          </w:tcPr>
          <w:p w14:paraId="27442067" w14:textId="77777777" w:rsidR="00DD3FDD" w:rsidRPr="00DD3FDD" w:rsidRDefault="00DD3FDD" w:rsidP="00DD3FDD">
            <w:pPr>
              <w:rPr>
                <w:rFonts w:ascii="Times New Roman" w:hAnsi="Times New Roman"/>
                <w:b/>
                <w:bCs/>
              </w:rPr>
            </w:pPr>
            <w:proofErr w:type="spellStart"/>
            <w:r w:rsidRPr="00DD3FDD">
              <w:rPr>
                <w:rFonts w:ascii="Times New Roman" w:hAnsi="Times New Roman"/>
              </w:rPr>
              <w:lastRenderedPageBreak/>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коричнева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7B9BE2E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254,00</w:t>
            </w:r>
          </w:p>
        </w:tc>
        <w:tc>
          <w:tcPr>
            <w:tcW w:w="2656" w:type="dxa"/>
          </w:tcPr>
          <w:p w14:paraId="265C05A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371,00</w:t>
            </w:r>
          </w:p>
        </w:tc>
        <w:tc>
          <w:tcPr>
            <w:tcW w:w="2120" w:type="dxa"/>
          </w:tcPr>
          <w:p w14:paraId="3351431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285,60</w:t>
            </w:r>
          </w:p>
        </w:tc>
        <w:tc>
          <w:tcPr>
            <w:tcW w:w="1322" w:type="dxa"/>
          </w:tcPr>
          <w:p w14:paraId="4F86988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303,54</w:t>
            </w:r>
          </w:p>
        </w:tc>
        <w:tc>
          <w:tcPr>
            <w:tcW w:w="1418" w:type="dxa"/>
          </w:tcPr>
          <w:p w14:paraId="7996331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5</w:t>
            </w:r>
          </w:p>
        </w:tc>
        <w:tc>
          <w:tcPr>
            <w:tcW w:w="1418" w:type="dxa"/>
          </w:tcPr>
          <w:p w14:paraId="1233784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1517,70</w:t>
            </w:r>
          </w:p>
        </w:tc>
      </w:tr>
      <w:tr w:rsidR="00DD3FDD" w:rsidRPr="00DD3FDD" w14:paraId="1E2D8B04" w14:textId="77777777" w:rsidTr="004757B2">
        <w:tc>
          <w:tcPr>
            <w:tcW w:w="1676" w:type="dxa"/>
            <w:shd w:val="clear" w:color="auto" w:fill="auto"/>
          </w:tcPr>
          <w:p w14:paraId="29ED4601"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темно-коричнева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0EA36E0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290,00</w:t>
            </w:r>
          </w:p>
        </w:tc>
        <w:tc>
          <w:tcPr>
            <w:tcW w:w="2656" w:type="dxa"/>
          </w:tcPr>
          <w:p w14:paraId="2EC1D2D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353,00</w:t>
            </w:r>
          </w:p>
        </w:tc>
        <w:tc>
          <w:tcPr>
            <w:tcW w:w="2120" w:type="dxa"/>
          </w:tcPr>
          <w:p w14:paraId="5CC1A3E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293,40</w:t>
            </w:r>
          </w:p>
        </w:tc>
        <w:tc>
          <w:tcPr>
            <w:tcW w:w="1322" w:type="dxa"/>
          </w:tcPr>
          <w:p w14:paraId="0BBA623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312,14</w:t>
            </w:r>
          </w:p>
        </w:tc>
        <w:tc>
          <w:tcPr>
            <w:tcW w:w="1418" w:type="dxa"/>
          </w:tcPr>
          <w:p w14:paraId="0856846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8</w:t>
            </w:r>
          </w:p>
        </w:tc>
        <w:tc>
          <w:tcPr>
            <w:tcW w:w="1418" w:type="dxa"/>
          </w:tcPr>
          <w:p w14:paraId="7A22A55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2497,12</w:t>
            </w:r>
          </w:p>
        </w:tc>
      </w:tr>
      <w:tr w:rsidR="00DD3FDD" w:rsidRPr="00DD3FDD" w14:paraId="4F1CB2BE" w14:textId="77777777" w:rsidTr="004757B2">
        <w:tc>
          <w:tcPr>
            <w:tcW w:w="1676" w:type="dxa"/>
            <w:shd w:val="clear" w:color="auto" w:fill="auto"/>
          </w:tcPr>
          <w:p w14:paraId="543AE9E6"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бузкова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732C076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290,00</w:t>
            </w:r>
          </w:p>
        </w:tc>
        <w:tc>
          <w:tcPr>
            <w:tcW w:w="2656" w:type="dxa"/>
          </w:tcPr>
          <w:p w14:paraId="7B24D50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305,28 https://lakikraski.com.ua/</w:t>
            </w:r>
          </w:p>
        </w:tc>
        <w:tc>
          <w:tcPr>
            <w:tcW w:w="2120" w:type="dxa"/>
          </w:tcPr>
          <w:p w14:paraId="4F0C786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294,60</w:t>
            </w:r>
          </w:p>
        </w:tc>
        <w:tc>
          <w:tcPr>
            <w:tcW w:w="1322" w:type="dxa"/>
          </w:tcPr>
          <w:p w14:paraId="2C74F18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296,63</w:t>
            </w:r>
          </w:p>
        </w:tc>
        <w:tc>
          <w:tcPr>
            <w:tcW w:w="1418" w:type="dxa"/>
          </w:tcPr>
          <w:p w14:paraId="1D635CA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19</w:t>
            </w:r>
          </w:p>
        </w:tc>
        <w:tc>
          <w:tcPr>
            <w:tcW w:w="1418" w:type="dxa"/>
          </w:tcPr>
          <w:p w14:paraId="07E74A5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5635,97</w:t>
            </w:r>
          </w:p>
        </w:tc>
      </w:tr>
      <w:tr w:rsidR="00DD3FDD" w:rsidRPr="00DD3FDD" w14:paraId="69DA0523" w14:textId="77777777" w:rsidTr="004757B2">
        <w:tc>
          <w:tcPr>
            <w:tcW w:w="1676" w:type="dxa"/>
            <w:shd w:val="clear" w:color="auto" w:fill="auto"/>
          </w:tcPr>
          <w:p w14:paraId="1B01FE83"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фіолетова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368DB91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281,00</w:t>
            </w:r>
          </w:p>
        </w:tc>
        <w:tc>
          <w:tcPr>
            <w:tcW w:w="2656" w:type="dxa"/>
          </w:tcPr>
          <w:p w14:paraId="760358F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386,00</w:t>
            </w:r>
          </w:p>
        </w:tc>
        <w:tc>
          <w:tcPr>
            <w:tcW w:w="2120" w:type="dxa"/>
          </w:tcPr>
          <w:p w14:paraId="7979B86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312,00</w:t>
            </w:r>
          </w:p>
        </w:tc>
        <w:tc>
          <w:tcPr>
            <w:tcW w:w="1322" w:type="dxa"/>
          </w:tcPr>
          <w:p w14:paraId="4DA32C6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326,34</w:t>
            </w:r>
          </w:p>
        </w:tc>
        <w:tc>
          <w:tcPr>
            <w:tcW w:w="1418" w:type="dxa"/>
          </w:tcPr>
          <w:p w14:paraId="07EAD95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10</w:t>
            </w:r>
          </w:p>
        </w:tc>
        <w:tc>
          <w:tcPr>
            <w:tcW w:w="1418" w:type="dxa"/>
          </w:tcPr>
          <w:p w14:paraId="57A180E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3263,40</w:t>
            </w:r>
          </w:p>
        </w:tc>
      </w:tr>
      <w:tr w:rsidR="00DD3FDD" w:rsidRPr="00DD3FDD" w14:paraId="0A42CA58" w14:textId="77777777" w:rsidTr="004757B2">
        <w:tc>
          <w:tcPr>
            <w:tcW w:w="1676" w:type="dxa"/>
            <w:shd w:val="clear" w:color="auto" w:fill="auto"/>
          </w:tcPr>
          <w:p w14:paraId="6C0401E7"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салатова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70C9F43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271,00</w:t>
            </w:r>
          </w:p>
        </w:tc>
        <w:tc>
          <w:tcPr>
            <w:tcW w:w="2656" w:type="dxa"/>
          </w:tcPr>
          <w:p w14:paraId="0EAB31E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312,48 https://lakikraski.com.ua/</w:t>
            </w:r>
          </w:p>
        </w:tc>
        <w:tc>
          <w:tcPr>
            <w:tcW w:w="2120" w:type="dxa"/>
          </w:tcPr>
          <w:p w14:paraId="58A66D3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301,80</w:t>
            </w:r>
          </w:p>
        </w:tc>
        <w:tc>
          <w:tcPr>
            <w:tcW w:w="1322" w:type="dxa"/>
          </w:tcPr>
          <w:p w14:paraId="03B8D25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295,10</w:t>
            </w:r>
          </w:p>
        </w:tc>
        <w:tc>
          <w:tcPr>
            <w:tcW w:w="1418" w:type="dxa"/>
          </w:tcPr>
          <w:p w14:paraId="6469202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14</w:t>
            </w:r>
          </w:p>
        </w:tc>
        <w:tc>
          <w:tcPr>
            <w:tcW w:w="1418" w:type="dxa"/>
          </w:tcPr>
          <w:p w14:paraId="300350E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4131,40</w:t>
            </w:r>
          </w:p>
        </w:tc>
      </w:tr>
      <w:tr w:rsidR="00DD3FDD" w:rsidRPr="00DD3FDD" w14:paraId="78239485" w14:textId="77777777" w:rsidTr="004757B2">
        <w:tc>
          <w:tcPr>
            <w:tcW w:w="1676" w:type="dxa"/>
            <w:shd w:val="clear" w:color="auto" w:fill="auto"/>
          </w:tcPr>
          <w:p w14:paraId="3F593616"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зелена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5C7CB29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269,00</w:t>
            </w:r>
          </w:p>
        </w:tc>
        <w:tc>
          <w:tcPr>
            <w:tcW w:w="2656" w:type="dxa"/>
          </w:tcPr>
          <w:p w14:paraId="36DC71C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459,00</w:t>
            </w:r>
          </w:p>
        </w:tc>
        <w:tc>
          <w:tcPr>
            <w:tcW w:w="2120" w:type="dxa"/>
          </w:tcPr>
          <w:p w14:paraId="42066D4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358,20</w:t>
            </w:r>
          </w:p>
        </w:tc>
        <w:tc>
          <w:tcPr>
            <w:tcW w:w="1322" w:type="dxa"/>
          </w:tcPr>
          <w:p w14:paraId="0B9A682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362,07</w:t>
            </w:r>
          </w:p>
        </w:tc>
        <w:tc>
          <w:tcPr>
            <w:tcW w:w="1418" w:type="dxa"/>
          </w:tcPr>
          <w:p w14:paraId="3D9963B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19</w:t>
            </w:r>
          </w:p>
        </w:tc>
        <w:tc>
          <w:tcPr>
            <w:tcW w:w="1418" w:type="dxa"/>
          </w:tcPr>
          <w:p w14:paraId="409390B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6879,33</w:t>
            </w:r>
          </w:p>
        </w:tc>
      </w:tr>
      <w:tr w:rsidR="00DD3FDD" w:rsidRPr="00DD3FDD" w14:paraId="613A5306" w14:textId="77777777" w:rsidTr="004757B2">
        <w:tc>
          <w:tcPr>
            <w:tcW w:w="1676" w:type="dxa"/>
            <w:shd w:val="clear" w:color="auto" w:fill="auto"/>
          </w:tcPr>
          <w:p w14:paraId="08059C92"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смарагдова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5A54300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335,00</w:t>
            </w:r>
          </w:p>
        </w:tc>
        <w:tc>
          <w:tcPr>
            <w:tcW w:w="2656" w:type="dxa"/>
          </w:tcPr>
          <w:p w14:paraId="6AC3761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411,00</w:t>
            </w:r>
          </w:p>
        </w:tc>
        <w:tc>
          <w:tcPr>
            <w:tcW w:w="2120" w:type="dxa"/>
          </w:tcPr>
          <w:p w14:paraId="6795A89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340,20</w:t>
            </w:r>
          </w:p>
        </w:tc>
        <w:tc>
          <w:tcPr>
            <w:tcW w:w="1322" w:type="dxa"/>
          </w:tcPr>
          <w:p w14:paraId="7370B19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362,07</w:t>
            </w:r>
          </w:p>
        </w:tc>
        <w:tc>
          <w:tcPr>
            <w:tcW w:w="1418" w:type="dxa"/>
          </w:tcPr>
          <w:p w14:paraId="4559014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02931FD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362,07</w:t>
            </w:r>
          </w:p>
        </w:tc>
      </w:tr>
      <w:tr w:rsidR="00DD3FDD" w:rsidRPr="00DD3FDD" w14:paraId="1951BC7A" w14:textId="77777777" w:rsidTr="004757B2">
        <w:tc>
          <w:tcPr>
            <w:tcW w:w="1676" w:type="dxa"/>
            <w:shd w:val="clear" w:color="auto" w:fill="auto"/>
          </w:tcPr>
          <w:p w14:paraId="1590030C"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lastRenderedPageBreak/>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бірюзова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50D1A31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275,00</w:t>
            </w:r>
          </w:p>
        </w:tc>
        <w:tc>
          <w:tcPr>
            <w:tcW w:w="2656" w:type="dxa"/>
          </w:tcPr>
          <w:p w14:paraId="156BCC3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349,00</w:t>
            </w:r>
          </w:p>
        </w:tc>
        <w:tc>
          <w:tcPr>
            <w:tcW w:w="2120" w:type="dxa"/>
          </w:tcPr>
          <w:p w14:paraId="6385CEF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304,80</w:t>
            </w:r>
          </w:p>
        </w:tc>
        <w:tc>
          <w:tcPr>
            <w:tcW w:w="1322" w:type="dxa"/>
          </w:tcPr>
          <w:p w14:paraId="1F61BF0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309,60</w:t>
            </w:r>
          </w:p>
        </w:tc>
        <w:tc>
          <w:tcPr>
            <w:tcW w:w="1418" w:type="dxa"/>
          </w:tcPr>
          <w:p w14:paraId="03EA85E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w:t>
            </w:r>
          </w:p>
        </w:tc>
        <w:tc>
          <w:tcPr>
            <w:tcW w:w="1418" w:type="dxa"/>
          </w:tcPr>
          <w:p w14:paraId="57209DC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4024,80</w:t>
            </w:r>
          </w:p>
        </w:tc>
      </w:tr>
      <w:tr w:rsidR="00DD3FDD" w:rsidRPr="00DD3FDD" w14:paraId="7E0A99E6" w14:textId="77777777" w:rsidTr="004757B2">
        <w:tc>
          <w:tcPr>
            <w:tcW w:w="1676" w:type="dxa"/>
            <w:shd w:val="clear" w:color="auto" w:fill="auto"/>
          </w:tcPr>
          <w:p w14:paraId="6FB85E59"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блакитна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0F0867D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311,04 https://lakikraski.com.ua/</w:t>
            </w:r>
          </w:p>
        </w:tc>
        <w:tc>
          <w:tcPr>
            <w:tcW w:w="2656" w:type="dxa"/>
          </w:tcPr>
          <w:p w14:paraId="5085093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371,00</w:t>
            </w:r>
          </w:p>
        </w:tc>
        <w:tc>
          <w:tcPr>
            <w:tcW w:w="2120" w:type="dxa"/>
          </w:tcPr>
          <w:p w14:paraId="1ABF2F7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300,00</w:t>
            </w:r>
          </w:p>
        </w:tc>
        <w:tc>
          <w:tcPr>
            <w:tcW w:w="1322" w:type="dxa"/>
          </w:tcPr>
          <w:p w14:paraId="338DA43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327,35</w:t>
            </w:r>
          </w:p>
        </w:tc>
        <w:tc>
          <w:tcPr>
            <w:tcW w:w="1418" w:type="dxa"/>
          </w:tcPr>
          <w:p w14:paraId="5BE137E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16</w:t>
            </w:r>
          </w:p>
        </w:tc>
        <w:tc>
          <w:tcPr>
            <w:tcW w:w="1418" w:type="dxa"/>
          </w:tcPr>
          <w:p w14:paraId="6A2A910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5237,60</w:t>
            </w:r>
          </w:p>
        </w:tc>
      </w:tr>
      <w:tr w:rsidR="00DD3FDD" w:rsidRPr="00DD3FDD" w14:paraId="4BCEF7C5" w14:textId="77777777" w:rsidTr="004757B2">
        <w:tc>
          <w:tcPr>
            <w:tcW w:w="1676" w:type="dxa"/>
            <w:shd w:val="clear" w:color="auto" w:fill="auto"/>
          </w:tcPr>
          <w:p w14:paraId="77BEFD05"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яскраво-блакитна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74FD9B6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311,04 https://lakikraski.com.ua/</w:t>
            </w:r>
          </w:p>
        </w:tc>
        <w:tc>
          <w:tcPr>
            <w:tcW w:w="2656" w:type="dxa"/>
          </w:tcPr>
          <w:p w14:paraId="403ECE1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371,00</w:t>
            </w:r>
          </w:p>
        </w:tc>
        <w:tc>
          <w:tcPr>
            <w:tcW w:w="2120" w:type="dxa"/>
          </w:tcPr>
          <w:p w14:paraId="44758AA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300,00</w:t>
            </w:r>
          </w:p>
        </w:tc>
        <w:tc>
          <w:tcPr>
            <w:tcW w:w="1322" w:type="dxa"/>
          </w:tcPr>
          <w:p w14:paraId="6C54B58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327,35</w:t>
            </w:r>
          </w:p>
        </w:tc>
        <w:tc>
          <w:tcPr>
            <w:tcW w:w="1418" w:type="dxa"/>
          </w:tcPr>
          <w:p w14:paraId="08C5EBB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2BF0B14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327,35</w:t>
            </w:r>
          </w:p>
        </w:tc>
      </w:tr>
      <w:tr w:rsidR="00DD3FDD" w:rsidRPr="00DD3FDD" w14:paraId="4EC62A43" w14:textId="77777777" w:rsidTr="004757B2">
        <w:tc>
          <w:tcPr>
            <w:tcW w:w="1676" w:type="dxa"/>
            <w:shd w:val="clear" w:color="auto" w:fill="auto"/>
          </w:tcPr>
          <w:p w14:paraId="5E0412C3"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синя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5D50A6A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324,72 https://lakikraski.com.ua/</w:t>
            </w:r>
          </w:p>
        </w:tc>
        <w:tc>
          <w:tcPr>
            <w:tcW w:w="2656" w:type="dxa"/>
          </w:tcPr>
          <w:p w14:paraId="7A15DFA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388,00</w:t>
            </w:r>
          </w:p>
        </w:tc>
        <w:tc>
          <w:tcPr>
            <w:tcW w:w="2120" w:type="dxa"/>
          </w:tcPr>
          <w:p w14:paraId="34330AF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313,80</w:t>
            </w:r>
          </w:p>
        </w:tc>
        <w:tc>
          <w:tcPr>
            <w:tcW w:w="1322" w:type="dxa"/>
          </w:tcPr>
          <w:p w14:paraId="2537E61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342,18</w:t>
            </w:r>
          </w:p>
        </w:tc>
        <w:tc>
          <w:tcPr>
            <w:tcW w:w="1418" w:type="dxa"/>
          </w:tcPr>
          <w:p w14:paraId="6C83DE9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9</w:t>
            </w:r>
          </w:p>
        </w:tc>
        <w:tc>
          <w:tcPr>
            <w:tcW w:w="1418" w:type="dxa"/>
          </w:tcPr>
          <w:p w14:paraId="19FE606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3079,62</w:t>
            </w:r>
          </w:p>
        </w:tc>
      </w:tr>
      <w:tr w:rsidR="00DD3FDD" w:rsidRPr="00DD3FDD" w14:paraId="157D355C" w14:textId="77777777" w:rsidTr="004757B2">
        <w:tc>
          <w:tcPr>
            <w:tcW w:w="1676" w:type="dxa"/>
            <w:shd w:val="clear" w:color="auto" w:fill="auto"/>
          </w:tcPr>
          <w:p w14:paraId="23501F10"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світло-сіра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53C470A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 xml:space="preserve">266,00 </w:t>
            </w:r>
          </w:p>
        </w:tc>
        <w:tc>
          <w:tcPr>
            <w:tcW w:w="2656" w:type="dxa"/>
          </w:tcPr>
          <w:p w14:paraId="3223316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367,00</w:t>
            </w:r>
          </w:p>
        </w:tc>
        <w:tc>
          <w:tcPr>
            <w:tcW w:w="2120" w:type="dxa"/>
          </w:tcPr>
          <w:p w14:paraId="0B2A273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296,40</w:t>
            </w:r>
          </w:p>
        </w:tc>
        <w:tc>
          <w:tcPr>
            <w:tcW w:w="1322" w:type="dxa"/>
          </w:tcPr>
          <w:p w14:paraId="6B30103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309,80</w:t>
            </w:r>
          </w:p>
        </w:tc>
        <w:tc>
          <w:tcPr>
            <w:tcW w:w="1418" w:type="dxa"/>
          </w:tcPr>
          <w:p w14:paraId="2DEA417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0EDED42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309,80</w:t>
            </w:r>
          </w:p>
        </w:tc>
      </w:tr>
      <w:tr w:rsidR="00DD3FDD" w:rsidRPr="00DD3FDD" w14:paraId="27E54938" w14:textId="77777777" w:rsidTr="004757B2">
        <w:tc>
          <w:tcPr>
            <w:tcW w:w="1676" w:type="dxa"/>
            <w:shd w:val="clear" w:color="auto" w:fill="auto"/>
          </w:tcPr>
          <w:p w14:paraId="7F74BA73"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сіра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3C21B82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304,24 https://magnit.rv.ua/</w:t>
            </w:r>
          </w:p>
        </w:tc>
        <w:tc>
          <w:tcPr>
            <w:tcW w:w="2656" w:type="dxa"/>
          </w:tcPr>
          <w:p w14:paraId="74A36D7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366,00</w:t>
            </w:r>
          </w:p>
        </w:tc>
        <w:tc>
          <w:tcPr>
            <w:tcW w:w="2120" w:type="dxa"/>
          </w:tcPr>
          <w:p w14:paraId="3CAC37C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292,80</w:t>
            </w:r>
          </w:p>
        </w:tc>
        <w:tc>
          <w:tcPr>
            <w:tcW w:w="1322" w:type="dxa"/>
          </w:tcPr>
          <w:p w14:paraId="35E42EA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321,02</w:t>
            </w:r>
          </w:p>
        </w:tc>
        <w:tc>
          <w:tcPr>
            <w:tcW w:w="1418" w:type="dxa"/>
          </w:tcPr>
          <w:p w14:paraId="0DDE64F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w:t>
            </w:r>
          </w:p>
        </w:tc>
        <w:tc>
          <w:tcPr>
            <w:tcW w:w="1418" w:type="dxa"/>
          </w:tcPr>
          <w:p w14:paraId="27D4C06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1284,08</w:t>
            </w:r>
          </w:p>
        </w:tc>
      </w:tr>
      <w:tr w:rsidR="00DD3FDD" w:rsidRPr="00DD3FDD" w14:paraId="696D5AD6" w14:textId="77777777" w:rsidTr="004757B2">
        <w:tc>
          <w:tcPr>
            <w:tcW w:w="1676" w:type="dxa"/>
            <w:shd w:val="clear" w:color="auto" w:fill="auto"/>
          </w:tcPr>
          <w:p w14:paraId="2236A61D"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темно-сіра ТМ "</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258F65E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305,28 https://lakikraski.com.ua/</w:t>
            </w:r>
          </w:p>
        </w:tc>
        <w:tc>
          <w:tcPr>
            <w:tcW w:w="2656" w:type="dxa"/>
          </w:tcPr>
          <w:p w14:paraId="0946023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365,00</w:t>
            </w:r>
          </w:p>
        </w:tc>
        <w:tc>
          <w:tcPr>
            <w:tcW w:w="2120" w:type="dxa"/>
          </w:tcPr>
          <w:p w14:paraId="5DCF34D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294,60</w:t>
            </w:r>
          </w:p>
        </w:tc>
        <w:tc>
          <w:tcPr>
            <w:tcW w:w="1322" w:type="dxa"/>
          </w:tcPr>
          <w:p w14:paraId="712B25E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321,63</w:t>
            </w:r>
          </w:p>
        </w:tc>
        <w:tc>
          <w:tcPr>
            <w:tcW w:w="1418" w:type="dxa"/>
          </w:tcPr>
          <w:p w14:paraId="1F59C3D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51BA0C0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321,63</w:t>
            </w:r>
          </w:p>
        </w:tc>
      </w:tr>
      <w:tr w:rsidR="00DD3FDD" w:rsidRPr="00DD3FDD" w14:paraId="238E629A" w14:textId="77777777" w:rsidTr="004757B2">
        <w:tc>
          <w:tcPr>
            <w:tcW w:w="1676" w:type="dxa"/>
            <w:shd w:val="clear" w:color="auto" w:fill="auto"/>
          </w:tcPr>
          <w:p w14:paraId="2342B735"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чорна ТМ </w:t>
            </w:r>
            <w:r w:rsidRPr="00FA57EF">
              <w:rPr>
                <w:rFonts w:ascii="Times New Roman" w:hAnsi="Times New Roman"/>
                <w:lang w:val="uk-UA"/>
              </w:rPr>
              <w:lastRenderedPageBreak/>
              <w:t>"</w:t>
            </w:r>
            <w:proofErr w:type="spellStart"/>
            <w:r w:rsidRPr="00DD3FDD">
              <w:rPr>
                <w:rFonts w:ascii="Times New Roman" w:hAnsi="Times New Roman"/>
              </w:rPr>
              <w:t>Farbex</w:t>
            </w:r>
            <w:proofErr w:type="spellEnd"/>
            <w:r w:rsidRPr="00FA57EF">
              <w:rPr>
                <w:rFonts w:ascii="Times New Roman" w:hAnsi="Times New Roman"/>
                <w:lang w:val="uk-UA"/>
              </w:rPr>
              <w:t>" -2,8 кг.</w:t>
            </w:r>
          </w:p>
        </w:tc>
        <w:tc>
          <w:tcPr>
            <w:tcW w:w="3136" w:type="dxa"/>
          </w:tcPr>
          <w:p w14:paraId="517B429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lastRenderedPageBreak/>
              <w:t>288,00 https://lakikraski.com.ua/</w:t>
            </w:r>
          </w:p>
        </w:tc>
        <w:tc>
          <w:tcPr>
            <w:tcW w:w="2656" w:type="dxa"/>
          </w:tcPr>
          <w:p w14:paraId="00B5BE7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350,00</w:t>
            </w:r>
          </w:p>
        </w:tc>
        <w:tc>
          <w:tcPr>
            <w:tcW w:w="2120" w:type="dxa"/>
          </w:tcPr>
          <w:p w14:paraId="5758DCD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282,60</w:t>
            </w:r>
          </w:p>
        </w:tc>
        <w:tc>
          <w:tcPr>
            <w:tcW w:w="1322" w:type="dxa"/>
          </w:tcPr>
          <w:p w14:paraId="071DA08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306,87</w:t>
            </w:r>
          </w:p>
        </w:tc>
        <w:tc>
          <w:tcPr>
            <w:tcW w:w="1418" w:type="dxa"/>
          </w:tcPr>
          <w:p w14:paraId="16A4B16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18</w:t>
            </w:r>
          </w:p>
        </w:tc>
        <w:tc>
          <w:tcPr>
            <w:tcW w:w="1418" w:type="dxa"/>
          </w:tcPr>
          <w:p w14:paraId="4736FCD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5523,66</w:t>
            </w:r>
          </w:p>
        </w:tc>
      </w:tr>
      <w:tr w:rsidR="00DD3FDD" w:rsidRPr="00DD3FDD" w14:paraId="54482D85" w14:textId="77777777" w:rsidTr="004757B2">
        <w:tc>
          <w:tcPr>
            <w:tcW w:w="1676" w:type="dxa"/>
            <w:shd w:val="clear" w:color="auto" w:fill="auto"/>
          </w:tcPr>
          <w:p w14:paraId="28698504"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lastRenderedPageBreak/>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синя ТМ "</w:t>
            </w:r>
            <w:proofErr w:type="spellStart"/>
            <w:r w:rsidRPr="00DD3FDD">
              <w:rPr>
                <w:rFonts w:ascii="Times New Roman" w:hAnsi="Times New Roman"/>
              </w:rPr>
              <w:t>Farbex</w:t>
            </w:r>
            <w:proofErr w:type="spellEnd"/>
            <w:r w:rsidRPr="00FA57EF">
              <w:rPr>
                <w:rFonts w:ascii="Times New Roman" w:hAnsi="Times New Roman"/>
                <w:lang w:val="uk-UA"/>
              </w:rPr>
              <w:t>" -0,9 кг.</w:t>
            </w:r>
          </w:p>
        </w:tc>
        <w:tc>
          <w:tcPr>
            <w:tcW w:w="3136" w:type="dxa"/>
          </w:tcPr>
          <w:p w14:paraId="7320A07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144,00 https://vlastroy.com.ua/</w:t>
            </w:r>
          </w:p>
        </w:tc>
        <w:tc>
          <w:tcPr>
            <w:tcW w:w="2656" w:type="dxa"/>
          </w:tcPr>
          <w:p w14:paraId="45B940B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125,00</w:t>
            </w:r>
          </w:p>
        </w:tc>
        <w:tc>
          <w:tcPr>
            <w:tcW w:w="2120" w:type="dxa"/>
          </w:tcPr>
          <w:p w14:paraId="6EF5530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113,40</w:t>
            </w:r>
          </w:p>
        </w:tc>
        <w:tc>
          <w:tcPr>
            <w:tcW w:w="1322" w:type="dxa"/>
          </w:tcPr>
          <w:p w14:paraId="547EE82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127,47</w:t>
            </w:r>
          </w:p>
        </w:tc>
        <w:tc>
          <w:tcPr>
            <w:tcW w:w="1418" w:type="dxa"/>
          </w:tcPr>
          <w:p w14:paraId="239C9AB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w:t>
            </w:r>
          </w:p>
        </w:tc>
        <w:tc>
          <w:tcPr>
            <w:tcW w:w="1418" w:type="dxa"/>
          </w:tcPr>
          <w:p w14:paraId="49E794E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254,94</w:t>
            </w:r>
          </w:p>
        </w:tc>
      </w:tr>
      <w:tr w:rsidR="00DD3FDD" w:rsidRPr="00DD3FDD" w14:paraId="59C9D5C1" w14:textId="77777777" w:rsidTr="004757B2">
        <w:tc>
          <w:tcPr>
            <w:tcW w:w="1676" w:type="dxa"/>
            <w:shd w:val="clear" w:color="auto" w:fill="auto"/>
          </w:tcPr>
          <w:p w14:paraId="70072BB8"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червона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-0,9 кг.</w:t>
            </w:r>
          </w:p>
        </w:tc>
        <w:tc>
          <w:tcPr>
            <w:tcW w:w="3136" w:type="dxa"/>
          </w:tcPr>
          <w:p w14:paraId="5E251AF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116,00</w:t>
            </w:r>
          </w:p>
        </w:tc>
        <w:tc>
          <w:tcPr>
            <w:tcW w:w="2656" w:type="dxa"/>
          </w:tcPr>
          <w:p w14:paraId="50886FF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169,00</w:t>
            </w:r>
          </w:p>
        </w:tc>
        <w:tc>
          <w:tcPr>
            <w:tcW w:w="2120" w:type="dxa"/>
          </w:tcPr>
          <w:p w14:paraId="1D3B2DD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141,60</w:t>
            </w:r>
          </w:p>
        </w:tc>
        <w:tc>
          <w:tcPr>
            <w:tcW w:w="1322" w:type="dxa"/>
          </w:tcPr>
          <w:p w14:paraId="025A814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142,20</w:t>
            </w:r>
          </w:p>
        </w:tc>
        <w:tc>
          <w:tcPr>
            <w:tcW w:w="1418" w:type="dxa"/>
          </w:tcPr>
          <w:p w14:paraId="651E310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w:t>
            </w:r>
          </w:p>
        </w:tc>
        <w:tc>
          <w:tcPr>
            <w:tcW w:w="1418" w:type="dxa"/>
          </w:tcPr>
          <w:p w14:paraId="524C724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284,40</w:t>
            </w:r>
          </w:p>
        </w:tc>
      </w:tr>
      <w:tr w:rsidR="00DD3FDD" w:rsidRPr="00DD3FDD" w14:paraId="0467F73A" w14:textId="77777777" w:rsidTr="004757B2">
        <w:tc>
          <w:tcPr>
            <w:tcW w:w="1676" w:type="dxa"/>
            <w:shd w:val="clear" w:color="auto" w:fill="auto"/>
          </w:tcPr>
          <w:p w14:paraId="2F1A2887"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помаранчева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-0,9 кг.</w:t>
            </w:r>
          </w:p>
        </w:tc>
        <w:tc>
          <w:tcPr>
            <w:tcW w:w="3136" w:type="dxa"/>
          </w:tcPr>
          <w:p w14:paraId="19918D9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119,00</w:t>
            </w:r>
          </w:p>
        </w:tc>
        <w:tc>
          <w:tcPr>
            <w:tcW w:w="2656" w:type="dxa"/>
          </w:tcPr>
          <w:p w14:paraId="7FF1F62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164,00</w:t>
            </w:r>
          </w:p>
        </w:tc>
        <w:tc>
          <w:tcPr>
            <w:tcW w:w="2120" w:type="dxa"/>
          </w:tcPr>
          <w:p w14:paraId="007D32A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133,20</w:t>
            </w:r>
          </w:p>
        </w:tc>
        <w:tc>
          <w:tcPr>
            <w:tcW w:w="1322" w:type="dxa"/>
          </w:tcPr>
          <w:p w14:paraId="5E0BF2B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138,74</w:t>
            </w:r>
          </w:p>
        </w:tc>
        <w:tc>
          <w:tcPr>
            <w:tcW w:w="1418" w:type="dxa"/>
          </w:tcPr>
          <w:p w14:paraId="0B6B91C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w:t>
            </w:r>
          </w:p>
        </w:tc>
        <w:tc>
          <w:tcPr>
            <w:tcW w:w="1418" w:type="dxa"/>
          </w:tcPr>
          <w:p w14:paraId="38C54EA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277,48</w:t>
            </w:r>
          </w:p>
        </w:tc>
      </w:tr>
      <w:tr w:rsidR="00DD3FDD" w:rsidRPr="00DD3FDD" w14:paraId="3F787C33" w14:textId="77777777" w:rsidTr="004757B2">
        <w:tc>
          <w:tcPr>
            <w:tcW w:w="1676" w:type="dxa"/>
            <w:shd w:val="clear" w:color="auto" w:fill="auto"/>
          </w:tcPr>
          <w:p w14:paraId="23841E46"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жовта ТМ "</w:t>
            </w:r>
            <w:proofErr w:type="spellStart"/>
            <w:r w:rsidRPr="00DD3FDD">
              <w:rPr>
                <w:rFonts w:ascii="Times New Roman" w:hAnsi="Times New Roman"/>
              </w:rPr>
              <w:t>Farbex</w:t>
            </w:r>
            <w:proofErr w:type="spellEnd"/>
            <w:r w:rsidRPr="00FA57EF">
              <w:rPr>
                <w:rFonts w:ascii="Times New Roman" w:hAnsi="Times New Roman"/>
                <w:lang w:val="uk-UA"/>
              </w:rPr>
              <w:t>" -0,9 кг.</w:t>
            </w:r>
          </w:p>
        </w:tc>
        <w:tc>
          <w:tcPr>
            <w:tcW w:w="3136" w:type="dxa"/>
          </w:tcPr>
          <w:p w14:paraId="1E8A31B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109,00</w:t>
            </w:r>
          </w:p>
        </w:tc>
        <w:tc>
          <w:tcPr>
            <w:tcW w:w="2656" w:type="dxa"/>
          </w:tcPr>
          <w:p w14:paraId="36A2A5A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148,00</w:t>
            </w:r>
          </w:p>
        </w:tc>
        <w:tc>
          <w:tcPr>
            <w:tcW w:w="2120" w:type="dxa"/>
          </w:tcPr>
          <w:p w14:paraId="18B9E5E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121,20</w:t>
            </w:r>
          </w:p>
        </w:tc>
        <w:tc>
          <w:tcPr>
            <w:tcW w:w="1322" w:type="dxa"/>
          </w:tcPr>
          <w:p w14:paraId="2EB516B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126,07</w:t>
            </w:r>
          </w:p>
        </w:tc>
        <w:tc>
          <w:tcPr>
            <w:tcW w:w="1418" w:type="dxa"/>
          </w:tcPr>
          <w:p w14:paraId="7435883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w:t>
            </w:r>
          </w:p>
        </w:tc>
        <w:tc>
          <w:tcPr>
            <w:tcW w:w="1418" w:type="dxa"/>
          </w:tcPr>
          <w:p w14:paraId="44B71A4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252,14</w:t>
            </w:r>
          </w:p>
        </w:tc>
      </w:tr>
      <w:tr w:rsidR="00DD3FDD" w:rsidRPr="00DD3FDD" w14:paraId="00BF260A" w14:textId="77777777" w:rsidTr="004757B2">
        <w:tc>
          <w:tcPr>
            <w:tcW w:w="1676" w:type="dxa"/>
            <w:shd w:val="clear" w:color="auto" w:fill="auto"/>
          </w:tcPr>
          <w:p w14:paraId="0C4178E9"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салатова ТМ "</w:t>
            </w:r>
            <w:proofErr w:type="spellStart"/>
            <w:r w:rsidRPr="00DD3FDD">
              <w:rPr>
                <w:rFonts w:ascii="Times New Roman" w:hAnsi="Times New Roman"/>
              </w:rPr>
              <w:t>Farbex</w:t>
            </w:r>
            <w:proofErr w:type="spellEnd"/>
            <w:r w:rsidRPr="00DD3FDD">
              <w:rPr>
                <w:rFonts w:ascii="Times New Roman" w:hAnsi="Times New Roman"/>
              </w:rPr>
              <w:t>" -0,9 кг.</w:t>
            </w:r>
          </w:p>
        </w:tc>
        <w:tc>
          <w:tcPr>
            <w:tcW w:w="3136" w:type="dxa"/>
          </w:tcPr>
          <w:p w14:paraId="46C847F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129,00 https://www.komfortcity.com/</w:t>
            </w:r>
          </w:p>
        </w:tc>
        <w:tc>
          <w:tcPr>
            <w:tcW w:w="2656" w:type="dxa"/>
          </w:tcPr>
          <w:p w14:paraId="0C7D362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133,00 https://prom.ua/</w:t>
            </w:r>
          </w:p>
        </w:tc>
        <w:tc>
          <w:tcPr>
            <w:tcW w:w="2120" w:type="dxa"/>
          </w:tcPr>
          <w:p w14:paraId="3A93603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109,80</w:t>
            </w:r>
          </w:p>
        </w:tc>
        <w:tc>
          <w:tcPr>
            <w:tcW w:w="1322" w:type="dxa"/>
          </w:tcPr>
          <w:p w14:paraId="42DE127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123,94</w:t>
            </w:r>
          </w:p>
        </w:tc>
        <w:tc>
          <w:tcPr>
            <w:tcW w:w="1418" w:type="dxa"/>
          </w:tcPr>
          <w:p w14:paraId="5C7730D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6399076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123,94</w:t>
            </w:r>
          </w:p>
        </w:tc>
      </w:tr>
      <w:tr w:rsidR="00DD3FDD" w:rsidRPr="00DD3FDD" w14:paraId="2273873B" w14:textId="77777777" w:rsidTr="004757B2">
        <w:tc>
          <w:tcPr>
            <w:tcW w:w="1676" w:type="dxa"/>
            <w:shd w:val="clear" w:color="auto" w:fill="auto"/>
          </w:tcPr>
          <w:p w14:paraId="4022F2A6"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світло-сіра ТМ "</w:t>
            </w:r>
            <w:proofErr w:type="spellStart"/>
            <w:r w:rsidRPr="00DD3FDD">
              <w:rPr>
                <w:rFonts w:ascii="Times New Roman" w:hAnsi="Times New Roman"/>
              </w:rPr>
              <w:t>Farbex</w:t>
            </w:r>
            <w:proofErr w:type="spellEnd"/>
            <w:r w:rsidRPr="00FA57EF">
              <w:rPr>
                <w:rFonts w:ascii="Times New Roman" w:hAnsi="Times New Roman"/>
                <w:lang w:val="uk-UA"/>
              </w:rPr>
              <w:t>" -0,9 кг.</w:t>
            </w:r>
          </w:p>
        </w:tc>
        <w:tc>
          <w:tcPr>
            <w:tcW w:w="3136" w:type="dxa"/>
          </w:tcPr>
          <w:p w14:paraId="17C399C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96,00</w:t>
            </w:r>
          </w:p>
        </w:tc>
        <w:tc>
          <w:tcPr>
            <w:tcW w:w="2656" w:type="dxa"/>
          </w:tcPr>
          <w:p w14:paraId="45F04E6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133,00</w:t>
            </w:r>
          </w:p>
        </w:tc>
        <w:tc>
          <w:tcPr>
            <w:tcW w:w="2120" w:type="dxa"/>
          </w:tcPr>
          <w:p w14:paraId="2EFD763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108,00</w:t>
            </w:r>
          </w:p>
        </w:tc>
        <w:tc>
          <w:tcPr>
            <w:tcW w:w="1322" w:type="dxa"/>
          </w:tcPr>
          <w:p w14:paraId="4CAD659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112,34</w:t>
            </w:r>
          </w:p>
        </w:tc>
        <w:tc>
          <w:tcPr>
            <w:tcW w:w="1418" w:type="dxa"/>
          </w:tcPr>
          <w:p w14:paraId="33200A0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w:t>
            </w:r>
          </w:p>
        </w:tc>
        <w:tc>
          <w:tcPr>
            <w:tcW w:w="1418" w:type="dxa"/>
          </w:tcPr>
          <w:p w14:paraId="6F2CBDA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674,04</w:t>
            </w:r>
          </w:p>
        </w:tc>
      </w:tr>
      <w:tr w:rsidR="00DD3FDD" w:rsidRPr="00DD3FDD" w14:paraId="6EB87DE1" w14:textId="77777777" w:rsidTr="004757B2">
        <w:tc>
          <w:tcPr>
            <w:tcW w:w="1676" w:type="dxa"/>
            <w:shd w:val="clear" w:color="auto" w:fill="auto"/>
          </w:tcPr>
          <w:p w14:paraId="4517AFAF"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зелена ТМ "</w:t>
            </w:r>
            <w:proofErr w:type="spellStart"/>
            <w:r w:rsidRPr="00DD3FDD">
              <w:rPr>
                <w:rFonts w:ascii="Times New Roman" w:hAnsi="Times New Roman"/>
              </w:rPr>
              <w:t>Farbex</w:t>
            </w:r>
            <w:proofErr w:type="spellEnd"/>
            <w:r w:rsidRPr="00DD3FDD">
              <w:rPr>
                <w:rFonts w:ascii="Times New Roman" w:hAnsi="Times New Roman"/>
              </w:rPr>
              <w:t>" -0,9 кг.</w:t>
            </w:r>
          </w:p>
        </w:tc>
        <w:tc>
          <w:tcPr>
            <w:tcW w:w="3136" w:type="dxa"/>
          </w:tcPr>
          <w:p w14:paraId="38BBB0D4"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130,00 http://new-style.net.ua/</w:t>
            </w:r>
          </w:p>
        </w:tc>
        <w:tc>
          <w:tcPr>
            <w:tcW w:w="2656" w:type="dxa"/>
          </w:tcPr>
          <w:p w14:paraId="137B903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159,00</w:t>
            </w:r>
          </w:p>
        </w:tc>
        <w:tc>
          <w:tcPr>
            <w:tcW w:w="2120" w:type="dxa"/>
          </w:tcPr>
          <w:p w14:paraId="0657F6E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130,20</w:t>
            </w:r>
          </w:p>
        </w:tc>
        <w:tc>
          <w:tcPr>
            <w:tcW w:w="1322" w:type="dxa"/>
          </w:tcPr>
          <w:p w14:paraId="77A7D7D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139,74</w:t>
            </w:r>
          </w:p>
        </w:tc>
        <w:tc>
          <w:tcPr>
            <w:tcW w:w="1418" w:type="dxa"/>
          </w:tcPr>
          <w:p w14:paraId="7D10C18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06DD314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139,74</w:t>
            </w:r>
          </w:p>
        </w:tc>
      </w:tr>
      <w:tr w:rsidR="00DD3FDD" w:rsidRPr="00DD3FDD" w14:paraId="2D9BE27B" w14:textId="77777777" w:rsidTr="004757B2">
        <w:tc>
          <w:tcPr>
            <w:tcW w:w="1676" w:type="dxa"/>
            <w:shd w:val="clear" w:color="auto" w:fill="auto"/>
          </w:tcPr>
          <w:p w14:paraId="36C22211" w14:textId="77777777" w:rsidR="00DD3FDD" w:rsidRPr="00DD3FDD" w:rsidRDefault="00DD3FDD" w:rsidP="00DD3FDD">
            <w:pPr>
              <w:rPr>
                <w:rFonts w:ascii="Times New Roman" w:hAnsi="Times New Roman"/>
                <w:b/>
                <w:bCs/>
              </w:rPr>
            </w:pPr>
            <w:proofErr w:type="spellStart"/>
            <w:r w:rsidRPr="00DD3FDD">
              <w:rPr>
                <w:rFonts w:ascii="Times New Roman" w:hAnsi="Times New Roman"/>
              </w:rPr>
              <w:lastRenderedPageBreak/>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фіолетова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-0,9 кг.</w:t>
            </w:r>
          </w:p>
        </w:tc>
        <w:tc>
          <w:tcPr>
            <w:tcW w:w="3136" w:type="dxa"/>
          </w:tcPr>
          <w:p w14:paraId="50A1AD6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114,00</w:t>
            </w:r>
          </w:p>
        </w:tc>
        <w:tc>
          <w:tcPr>
            <w:tcW w:w="2656" w:type="dxa"/>
          </w:tcPr>
          <w:p w14:paraId="65874B3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140,00</w:t>
            </w:r>
          </w:p>
        </w:tc>
        <w:tc>
          <w:tcPr>
            <w:tcW w:w="2120" w:type="dxa"/>
          </w:tcPr>
          <w:p w14:paraId="125CAF2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113,40</w:t>
            </w:r>
          </w:p>
        </w:tc>
        <w:tc>
          <w:tcPr>
            <w:tcW w:w="1322" w:type="dxa"/>
          </w:tcPr>
          <w:p w14:paraId="08B7696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122,47</w:t>
            </w:r>
          </w:p>
        </w:tc>
        <w:tc>
          <w:tcPr>
            <w:tcW w:w="1418" w:type="dxa"/>
          </w:tcPr>
          <w:p w14:paraId="7F530A7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2FC4D7E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122,47</w:t>
            </w:r>
          </w:p>
        </w:tc>
      </w:tr>
      <w:tr w:rsidR="00DD3FDD" w:rsidRPr="00DD3FDD" w14:paraId="2642D953" w14:textId="77777777" w:rsidTr="004757B2">
        <w:tc>
          <w:tcPr>
            <w:tcW w:w="1676" w:type="dxa"/>
            <w:shd w:val="clear" w:color="auto" w:fill="auto"/>
          </w:tcPr>
          <w:p w14:paraId="504C648C"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блакитна ТМ "</w:t>
            </w:r>
            <w:proofErr w:type="spellStart"/>
            <w:r w:rsidRPr="00DD3FDD">
              <w:rPr>
                <w:rFonts w:ascii="Times New Roman" w:hAnsi="Times New Roman"/>
              </w:rPr>
              <w:t>Farbex</w:t>
            </w:r>
            <w:proofErr w:type="spellEnd"/>
            <w:r w:rsidRPr="00FA57EF">
              <w:rPr>
                <w:rFonts w:ascii="Times New Roman" w:hAnsi="Times New Roman"/>
                <w:lang w:val="uk-UA"/>
              </w:rPr>
              <w:t>" -0,9 кг.</w:t>
            </w:r>
          </w:p>
        </w:tc>
        <w:tc>
          <w:tcPr>
            <w:tcW w:w="3136" w:type="dxa"/>
          </w:tcPr>
          <w:p w14:paraId="1DBA1CD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120,00 https://www.komfortcity.com/</w:t>
            </w:r>
          </w:p>
        </w:tc>
        <w:tc>
          <w:tcPr>
            <w:tcW w:w="2656" w:type="dxa"/>
          </w:tcPr>
          <w:p w14:paraId="07F2012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145,00</w:t>
            </w:r>
          </w:p>
        </w:tc>
        <w:tc>
          <w:tcPr>
            <w:tcW w:w="2120" w:type="dxa"/>
          </w:tcPr>
          <w:p w14:paraId="6A224DB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108,00</w:t>
            </w:r>
          </w:p>
        </w:tc>
        <w:tc>
          <w:tcPr>
            <w:tcW w:w="1322" w:type="dxa"/>
          </w:tcPr>
          <w:p w14:paraId="410B5F0F"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124,34</w:t>
            </w:r>
          </w:p>
        </w:tc>
        <w:tc>
          <w:tcPr>
            <w:tcW w:w="1418" w:type="dxa"/>
          </w:tcPr>
          <w:p w14:paraId="6C4AA18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w:t>
            </w:r>
          </w:p>
        </w:tc>
        <w:tc>
          <w:tcPr>
            <w:tcW w:w="1418" w:type="dxa"/>
          </w:tcPr>
          <w:p w14:paraId="0623CB8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124,34</w:t>
            </w:r>
          </w:p>
        </w:tc>
      </w:tr>
      <w:tr w:rsidR="00DD3FDD" w:rsidRPr="00DD3FDD" w14:paraId="529913E5" w14:textId="77777777" w:rsidTr="004757B2">
        <w:tc>
          <w:tcPr>
            <w:tcW w:w="1676" w:type="dxa"/>
            <w:shd w:val="clear" w:color="auto" w:fill="auto"/>
          </w:tcPr>
          <w:p w14:paraId="6D98073D"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w:t>
            </w:r>
            <w:proofErr w:type="spellStart"/>
            <w:r w:rsidRPr="00DD3FDD">
              <w:rPr>
                <w:rFonts w:ascii="Times New Roman" w:hAnsi="Times New Roman"/>
              </w:rPr>
              <w:t>біла</w:t>
            </w:r>
            <w:proofErr w:type="spellEnd"/>
            <w:r w:rsidRPr="00DD3FDD">
              <w:rPr>
                <w:rFonts w:ascii="Times New Roman" w:hAnsi="Times New Roman"/>
              </w:rPr>
              <w:t xml:space="preserve"> </w:t>
            </w:r>
            <w:proofErr w:type="spellStart"/>
            <w:r w:rsidRPr="00DD3FDD">
              <w:rPr>
                <w:rFonts w:ascii="Times New Roman" w:hAnsi="Times New Roman"/>
              </w:rPr>
              <w:t>глянсова</w:t>
            </w:r>
            <w:proofErr w:type="spellEnd"/>
            <w:r w:rsidRPr="00DD3FDD">
              <w:rPr>
                <w:rFonts w:ascii="Times New Roman" w:hAnsi="Times New Roman"/>
              </w:rPr>
              <w:t xml:space="preserve"> ТМ "</w:t>
            </w:r>
            <w:proofErr w:type="spellStart"/>
            <w:r w:rsidRPr="00DD3FDD">
              <w:rPr>
                <w:rFonts w:ascii="Times New Roman" w:hAnsi="Times New Roman"/>
              </w:rPr>
              <w:t>Farbex</w:t>
            </w:r>
            <w:proofErr w:type="spellEnd"/>
            <w:r w:rsidRPr="00DD3FDD">
              <w:rPr>
                <w:rFonts w:ascii="Times New Roman" w:hAnsi="Times New Roman"/>
              </w:rPr>
              <w:t>" -0,9 кг.</w:t>
            </w:r>
          </w:p>
        </w:tc>
        <w:tc>
          <w:tcPr>
            <w:tcW w:w="3136" w:type="dxa"/>
          </w:tcPr>
          <w:p w14:paraId="7C5A90F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120,00 https://www.komfortcity.com/</w:t>
            </w:r>
          </w:p>
        </w:tc>
        <w:tc>
          <w:tcPr>
            <w:tcW w:w="2656" w:type="dxa"/>
          </w:tcPr>
          <w:p w14:paraId="3977490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170,00</w:t>
            </w:r>
          </w:p>
        </w:tc>
        <w:tc>
          <w:tcPr>
            <w:tcW w:w="2120" w:type="dxa"/>
          </w:tcPr>
          <w:p w14:paraId="3039D63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126,60</w:t>
            </w:r>
          </w:p>
        </w:tc>
        <w:tc>
          <w:tcPr>
            <w:tcW w:w="1322" w:type="dxa"/>
          </w:tcPr>
          <w:p w14:paraId="35DC67D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138,87</w:t>
            </w:r>
          </w:p>
        </w:tc>
        <w:tc>
          <w:tcPr>
            <w:tcW w:w="1418" w:type="dxa"/>
          </w:tcPr>
          <w:p w14:paraId="63890EE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w:t>
            </w:r>
          </w:p>
        </w:tc>
        <w:tc>
          <w:tcPr>
            <w:tcW w:w="1418" w:type="dxa"/>
          </w:tcPr>
          <w:p w14:paraId="1C0DA5A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277,74</w:t>
            </w:r>
          </w:p>
        </w:tc>
      </w:tr>
      <w:tr w:rsidR="00DD3FDD" w:rsidRPr="00DD3FDD" w14:paraId="36A1880F" w14:textId="77777777" w:rsidTr="004757B2">
        <w:tc>
          <w:tcPr>
            <w:tcW w:w="1676" w:type="dxa"/>
            <w:shd w:val="clear" w:color="auto" w:fill="auto"/>
          </w:tcPr>
          <w:p w14:paraId="559D0751"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ПФ-115П коричнева ТМ "</w:t>
            </w:r>
            <w:proofErr w:type="spellStart"/>
            <w:r w:rsidRPr="00DD3FDD">
              <w:rPr>
                <w:rFonts w:ascii="Times New Roman" w:hAnsi="Times New Roman"/>
              </w:rPr>
              <w:t>Farbex</w:t>
            </w:r>
            <w:proofErr w:type="spellEnd"/>
            <w:r w:rsidRPr="00DD3FDD">
              <w:rPr>
                <w:rFonts w:ascii="Times New Roman" w:hAnsi="Times New Roman"/>
              </w:rPr>
              <w:t>" -0,9 кг.</w:t>
            </w:r>
          </w:p>
        </w:tc>
        <w:tc>
          <w:tcPr>
            <w:tcW w:w="3136" w:type="dxa"/>
          </w:tcPr>
          <w:p w14:paraId="042E811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104,00 https://magnit.rv.ua/</w:t>
            </w:r>
          </w:p>
        </w:tc>
        <w:tc>
          <w:tcPr>
            <w:tcW w:w="2656" w:type="dxa"/>
          </w:tcPr>
          <w:p w14:paraId="071A76C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132,00</w:t>
            </w:r>
          </w:p>
        </w:tc>
        <w:tc>
          <w:tcPr>
            <w:tcW w:w="2120" w:type="dxa"/>
          </w:tcPr>
          <w:p w14:paraId="1D4C08C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103,20</w:t>
            </w:r>
          </w:p>
        </w:tc>
        <w:tc>
          <w:tcPr>
            <w:tcW w:w="1322" w:type="dxa"/>
          </w:tcPr>
          <w:p w14:paraId="08F8F17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113,07</w:t>
            </w:r>
          </w:p>
        </w:tc>
        <w:tc>
          <w:tcPr>
            <w:tcW w:w="1418" w:type="dxa"/>
          </w:tcPr>
          <w:p w14:paraId="515426C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w:t>
            </w:r>
          </w:p>
        </w:tc>
        <w:tc>
          <w:tcPr>
            <w:tcW w:w="1418" w:type="dxa"/>
          </w:tcPr>
          <w:p w14:paraId="2460F4F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452,28</w:t>
            </w:r>
          </w:p>
        </w:tc>
      </w:tr>
      <w:tr w:rsidR="00DD3FDD" w:rsidRPr="00DD3FDD" w14:paraId="01548963" w14:textId="77777777" w:rsidTr="004757B2">
        <w:tc>
          <w:tcPr>
            <w:tcW w:w="1676" w:type="dxa"/>
            <w:shd w:val="clear" w:color="auto" w:fill="auto"/>
          </w:tcPr>
          <w:p w14:paraId="6DED7E5D"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Емаль </w:t>
            </w:r>
            <w:proofErr w:type="spellStart"/>
            <w:r w:rsidRPr="00FA57EF">
              <w:rPr>
                <w:rFonts w:ascii="Times New Roman" w:hAnsi="Times New Roman"/>
                <w:lang w:val="uk-UA"/>
              </w:rPr>
              <w:t>алкідна</w:t>
            </w:r>
            <w:proofErr w:type="spellEnd"/>
            <w:r w:rsidRPr="00FA57EF">
              <w:rPr>
                <w:rFonts w:ascii="Times New Roman" w:hAnsi="Times New Roman"/>
                <w:lang w:val="uk-UA"/>
              </w:rPr>
              <w:t xml:space="preserve"> ПФ-115П бежева ТМ "</w:t>
            </w:r>
            <w:proofErr w:type="spellStart"/>
            <w:r w:rsidRPr="00DD3FDD">
              <w:rPr>
                <w:rFonts w:ascii="Times New Roman" w:hAnsi="Times New Roman"/>
              </w:rPr>
              <w:t>Farbex</w:t>
            </w:r>
            <w:proofErr w:type="spellEnd"/>
            <w:r w:rsidRPr="00FA57EF">
              <w:rPr>
                <w:rFonts w:ascii="Times New Roman" w:hAnsi="Times New Roman"/>
                <w:lang w:val="uk-UA"/>
              </w:rPr>
              <w:t>" -0,9 кг.</w:t>
            </w:r>
          </w:p>
        </w:tc>
        <w:tc>
          <w:tcPr>
            <w:tcW w:w="3136" w:type="dxa"/>
          </w:tcPr>
          <w:p w14:paraId="4B15AA9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130,00 https://www.komfortcity.com/</w:t>
            </w:r>
          </w:p>
        </w:tc>
        <w:tc>
          <w:tcPr>
            <w:tcW w:w="2656" w:type="dxa"/>
          </w:tcPr>
          <w:p w14:paraId="193E905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125,00</w:t>
            </w:r>
          </w:p>
        </w:tc>
        <w:tc>
          <w:tcPr>
            <w:tcW w:w="2120" w:type="dxa"/>
          </w:tcPr>
          <w:p w14:paraId="10333A03"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111,00</w:t>
            </w:r>
          </w:p>
        </w:tc>
        <w:tc>
          <w:tcPr>
            <w:tcW w:w="1322" w:type="dxa"/>
          </w:tcPr>
          <w:p w14:paraId="18453C9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122,00</w:t>
            </w:r>
          </w:p>
        </w:tc>
        <w:tc>
          <w:tcPr>
            <w:tcW w:w="1418" w:type="dxa"/>
          </w:tcPr>
          <w:p w14:paraId="33331D5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w:t>
            </w:r>
          </w:p>
        </w:tc>
        <w:tc>
          <w:tcPr>
            <w:tcW w:w="1418" w:type="dxa"/>
          </w:tcPr>
          <w:p w14:paraId="4AFA59D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244,00</w:t>
            </w:r>
          </w:p>
        </w:tc>
      </w:tr>
      <w:tr w:rsidR="00DD3FDD" w:rsidRPr="00DD3FDD" w14:paraId="6C057894" w14:textId="77777777" w:rsidTr="004757B2">
        <w:tc>
          <w:tcPr>
            <w:tcW w:w="1676" w:type="dxa"/>
            <w:shd w:val="clear" w:color="auto" w:fill="auto"/>
          </w:tcPr>
          <w:p w14:paraId="23274201"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ПФ-266 </w:t>
            </w:r>
            <w:proofErr w:type="spellStart"/>
            <w:r w:rsidRPr="00DD3FDD">
              <w:rPr>
                <w:rFonts w:ascii="Times New Roman" w:hAnsi="Times New Roman"/>
              </w:rPr>
              <w:t>жовто</w:t>
            </w:r>
            <w:proofErr w:type="spellEnd"/>
            <w:r w:rsidRPr="00DD3FDD">
              <w:rPr>
                <w:rFonts w:ascii="Times New Roman" w:hAnsi="Times New Roman"/>
              </w:rPr>
              <w:t>-коричнева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341BEC3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361,00 https://nasha-stroyka.com.ua/</w:t>
            </w:r>
          </w:p>
        </w:tc>
        <w:tc>
          <w:tcPr>
            <w:tcW w:w="2656" w:type="dxa"/>
          </w:tcPr>
          <w:p w14:paraId="2E40F240"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351,00</w:t>
            </w:r>
          </w:p>
        </w:tc>
        <w:tc>
          <w:tcPr>
            <w:tcW w:w="2120" w:type="dxa"/>
          </w:tcPr>
          <w:p w14:paraId="0C9A464D"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316,20</w:t>
            </w:r>
          </w:p>
        </w:tc>
        <w:tc>
          <w:tcPr>
            <w:tcW w:w="1322" w:type="dxa"/>
          </w:tcPr>
          <w:p w14:paraId="1587A6EB"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342,74</w:t>
            </w:r>
          </w:p>
        </w:tc>
        <w:tc>
          <w:tcPr>
            <w:tcW w:w="1418" w:type="dxa"/>
          </w:tcPr>
          <w:p w14:paraId="101B444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179</w:t>
            </w:r>
          </w:p>
        </w:tc>
        <w:tc>
          <w:tcPr>
            <w:tcW w:w="1418" w:type="dxa"/>
          </w:tcPr>
          <w:p w14:paraId="01170AC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61350,46</w:t>
            </w:r>
          </w:p>
        </w:tc>
      </w:tr>
      <w:tr w:rsidR="00DD3FDD" w:rsidRPr="00DD3FDD" w14:paraId="55A633DB" w14:textId="77777777" w:rsidTr="004757B2">
        <w:tc>
          <w:tcPr>
            <w:tcW w:w="1676" w:type="dxa"/>
            <w:shd w:val="clear" w:color="auto" w:fill="auto"/>
          </w:tcPr>
          <w:p w14:paraId="28EFA6C3" w14:textId="77777777" w:rsidR="00DD3FDD" w:rsidRPr="00DD3FDD" w:rsidRDefault="00DD3FDD" w:rsidP="00DD3FDD">
            <w:pPr>
              <w:rPr>
                <w:rFonts w:ascii="Times New Roman" w:hAnsi="Times New Roman"/>
                <w:b/>
                <w:bCs/>
              </w:rPr>
            </w:pPr>
            <w:proofErr w:type="spellStart"/>
            <w:r w:rsidRPr="00DD3FDD">
              <w:rPr>
                <w:rFonts w:ascii="Times New Roman" w:hAnsi="Times New Roman"/>
              </w:rPr>
              <w:t>Емаль</w:t>
            </w:r>
            <w:proofErr w:type="spellEnd"/>
            <w:r w:rsidRPr="00DD3FDD">
              <w:rPr>
                <w:rFonts w:ascii="Times New Roman" w:hAnsi="Times New Roman"/>
              </w:rPr>
              <w:t xml:space="preserve"> </w:t>
            </w:r>
            <w:proofErr w:type="spellStart"/>
            <w:r w:rsidRPr="00DD3FDD">
              <w:rPr>
                <w:rFonts w:ascii="Times New Roman" w:hAnsi="Times New Roman"/>
              </w:rPr>
              <w:t>алкідна</w:t>
            </w:r>
            <w:proofErr w:type="spellEnd"/>
            <w:r w:rsidRPr="00DD3FDD">
              <w:rPr>
                <w:rFonts w:ascii="Times New Roman" w:hAnsi="Times New Roman"/>
              </w:rPr>
              <w:t xml:space="preserve"> ПФ-266 </w:t>
            </w:r>
            <w:proofErr w:type="spellStart"/>
            <w:r w:rsidRPr="00DD3FDD">
              <w:rPr>
                <w:rFonts w:ascii="Times New Roman" w:hAnsi="Times New Roman"/>
              </w:rPr>
              <w:t>червоно</w:t>
            </w:r>
            <w:proofErr w:type="spellEnd"/>
            <w:r w:rsidRPr="00DD3FDD">
              <w:rPr>
                <w:rFonts w:ascii="Times New Roman" w:hAnsi="Times New Roman"/>
              </w:rPr>
              <w:t>-коричнева ТМ "</w:t>
            </w:r>
            <w:proofErr w:type="spellStart"/>
            <w:r w:rsidRPr="00DD3FDD">
              <w:rPr>
                <w:rFonts w:ascii="Times New Roman" w:hAnsi="Times New Roman"/>
              </w:rPr>
              <w:t>Farbex</w:t>
            </w:r>
            <w:proofErr w:type="spellEnd"/>
            <w:r w:rsidRPr="00DD3FDD">
              <w:rPr>
                <w:rFonts w:ascii="Times New Roman" w:hAnsi="Times New Roman"/>
              </w:rPr>
              <w:t>" -2,8 кг.</w:t>
            </w:r>
          </w:p>
        </w:tc>
        <w:tc>
          <w:tcPr>
            <w:tcW w:w="3136" w:type="dxa"/>
          </w:tcPr>
          <w:p w14:paraId="0CDD5E22"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408,00 https://www.komfortcity.com/</w:t>
            </w:r>
          </w:p>
        </w:tc>
        <w:tc>
          <w:tcPr>
            <w:tcW w:w="2656" w:type="dxa"/>
          </w:tcPr>
          <w:p w14:paraId="2371094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412,00</w:t>
            </w:r>
          </w:p>
        </w:tc>
        <w:tc>
          <w:tcPr>
            <w:tcW w:w="2120" w:type="dxa"/>
          </w:tcPr>
          <w:p w14:paraId="427DDB35"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332,40</w:t>
            </w:r>
          </w:p>
        </w:tc>
        <w:tc>
          <w:tcPr>
            <w:tcW w:w="1322" w:type="dxa"/>
          </w:tcPr>
          <w:p w14:paraId="714F681A"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384,14</w:t>
            </w:r>
          </w:p>
        </w:tc>
        <w:tc>
          <w:tcPr>
            <w:tcW w:w="1418" w:type="dxa"/>
          </w:tcPr>
          <w:p w14:paraId="0E59A43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165</w:t>
            </w:r>
          </w:p>
        </w:tc>
        <w:tc>
          <w:tcPr>
            <w:tcW w:w="1418" w:type="dxa"/>
          </w:tcPr>
          <w:p w14:paraId="1FFD5B5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63383,10</w:t>
            </w:r>
          </w:p>
        </w:tc>
      </w:tr>
      <w:tr w:rsidR="00DD3FDD" w:rsidRPr="00DD3FDD" w14:paraId="7C66139F" w14:textId="77777777" w:rsidTr="004757B2">
        <w:tc>
          <w:tcPr>
            <w:tcW w:w="1676" w:type="dxa"/>
            <w:shd w:val="clear" w:color="auto" w:fill="auto"/>
          </w:tcPr>
          <w:p w14:paraId="6420402F"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lastRenderedPageBreak/>
              <w:t xml:space="preserve">Фарба латексна акрилова для стін та стель </w:t>
            </w:r>
            <w:proofErr w:type="spellStart"/>
            <w:r w:rsidRPr="00DD3FDD">
              <w:rPr>
                <w:rFonts w:ascii="Times New Roman" w:hAnsi="Times New Roman"/>
              </w:rPr>
              <w:t>Profi</w:t>
            </w:r>
            <w:proofErr w:type="spellEnd"/>
            <w:r w:rsidRPr="00FA57EF">
              <w:rPr>
                <w:rFonts w:ascii="Times New Roman" w:hAnsi="Times New Roman"/>
                <w:lang w:val="uk-UA"/>
              </w:rPr>
              <w:t xml:space="preserve"> </w:t>
            </w:r>
            <w:proofErr w:type="spellStart"/>
            <w:r w:rsidRPr="00DD3FDD">
              <w:rPr>
                <w:rFonts w:ascii="Times New Roman" w:hAnsi="Times New Roman"/>
              </w:rPr>
              <w:t>White</w:t>
            </w:r>
            <w:proofErr w:type="spellEnd"/>
            <w:r w:rsidRPr="00FA57EF">
              <w:rPr>
                <w:rFonts w:ascii="Times New Roman" w:hAnsi="Times New Roman"/>
                <w:lang w:val="uk-UA"/>
              </w:rPr>
              <w:t xml:space="preserve"> ТМ"</w:t>
            </w:r>
            <w:proofErr w:type="spellStart"/>
            <w:r w:rsidRPr="00DD3FDD">
              <w:rPr>
                <w:rFonts w:ascii="Times New Roman" w:hAnsi="Times New Roman"/>
              </w:rPr>
              <w:t>Delfi</w:t>
            </w:r>
            <w:proofErr w:type="spellEnd"/>
            <w:r w:rsidRPr="00FA57EF">
              <w:rPr>
                <w:rFonts w:ascii="Times New Roman" w:hAnsi="Times New Roman"/>
                <w:lang w:val="uk-UA"/>
              </w:rPr>
              <w:t>"  -14 кг</w:t>
            </w:r>
          </w:p>
        </w:tc>
        <w:tc>
          <w:tcPr>
            <w:tcW w:w="3136" w:type="dxa"/>
          </w:tcPr>
          <w:p w14:paraId="444B2CE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788,00 https://epicentrk.ua/</w:t>
            </w:r>
          </w:p>
        </w:tc>
        <w:tc>
          <w:tcPr>
            <w:tcW w:w="2656" w:type="dxa"/>
          </w:tcPr>
          <w:p w14:paraId="130788D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788,00</w:t>
            </w:r>
          </w:p>
        </w:tc>
        <w:tc>
          <w:tcPr>
            <w:tcW w:w="2120" w:type="dxa"/>
          </w:tcPr>
          <w:p w14:paraId="23198CE7"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657,00</w:t>
            </w:r>
          </w:p>
        </w:tc>
        <w:tc>
          <w:tcPr>
            <w:tcW w:w="1322" w:type="dxa"/>
          </w:tcPr>
          <w:p w14:paraId="263F49DE"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744,34</w:t>
            </w:r>
          </w:p>
        </w:tc>
        <w:tc>
          <w:tcPr>
            <w:tcW w:w="1418" w:type="dxa"/>
          </w:tcPr>
          <w:p w14:paraId="65019C3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69</w:t>
            </w:r>
          </w:p>
        </w:tc>
        <w:tc>
          <w:tcPr>
            <w:tcW w:w="1418" w:type="dxa"/>
          </w:tcPr>
          <w:p w14:paraId="09D2F0A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51359,46</w:t>
            </w:r>
          </w:p>
        </w:tc>
      </w:tr>
      <w:tr w:rsidR="00DD3FDD" w:rsidRPr="00DD3FDD" w14:paraId="4DF457DA" w14:textId="77777777" w:rsidTr="004757B2">
        <w:tc>
          <w:tcPr>
            <w:tcW w:w="1676" w:type="dxa"/>
            <w:shd w:val="clear" w:color="auto" w:fill="auto"/>
          </w:tcPr>
          <w:p w14:paraId="730BB15F" w14:textId="77777777" w:rsidR="00DD3FDD" w:rsidRPr="00FA57EF" w:rsidRDefault="00DD3FDD" w:rsidP="00DD3FDD">
            <w:pPr>
              <w:rPr>
                <w:rFonts w:ascii="Times New Roman" w:hAnsi="Times New Roman"/>
                <w:b/>
                <w:bCs/>
                <w:lang w:val="uk-UA"/>
              </w:rPr>
            </w:pPr>
            <w:r w:rsidRPr="00FA57EF">
              <w:rPr>
                <w:rFonts w:ascii="Times New Roman" w:hAnsi="Times New Roman"/>
                <w:lang w:val="uk-UA"/>
              </w:rPr>
              <w:t xml:space="preserve">Фарба латексна акрилова для стін та стель </w:t>
            </w:r>
            <w:proofErr w:type="spellStart"/>
            <w:r w:rsidRPr="00DD3FDD">
              <w:rPr>
                <w:rFonts w:ascii="Times New Roman" w:hAnsi="Times New Roman"/>
              </w:rPr>
              <w:t>Profi</w:t>
            </w:r>
            <w:proofErr w:type="spellEnd"/>
            <w:r w:rsidRPr="00FA57EF">
              <w:rPr>
                <w:rFonts w:ascii="Times New Roman" w:hAnsi="Times New Roman"/>
                <w:lang w:val="uk-UA"/>
              </w:rPr>
              <w:t xml:space="preserve"> </w:t>
            </w:r>
            <w:proofErr w:type="spellStart"/>
            <w:r w:rsidRPr="00DD3FDD">
              <w:rPr>
                <w:rFonts w:ascii="Times New Roman" w:hAnsi="Times New Roman"/>
              </w:rPr>
              <w:t>White</w:t>
            </w:r>
            <w:proofErr w:type="spellEnd"/>
            <w:r w:rsidRPr="00FA57EF">
              <w:rPr>
                <w:rFonts w:ascii="Times New Roman" w:hAnsi="Times New Roman"/>
                <w:lang w:val="uk-UA"/>
              </w:rPr>
              <w:t xml:space="preserve"> ТМ"</w:t>
            </w:r>
            <w:proofErr w:type="spellStart"/>
            <w:r w:rsidRPr="00DD3FDD">
              <w:rPr>
                <w:rFonts w:ascii="Times New Roman" w:hAnsi="Times New Roman"/>
              </w:rPr>
              <w:t>Delfi</w:t>
            </w:r>
            <w:proofErr w:type="spellEnd"/>
            <w:r w:rsidRPr="00FA57EF">
              <w:rPr>
                <w:rFonts w:ascii="Times New Roman" w:hAnsi="Times New Roman"/>
                <w:lang w:val="uk-UA"/>
              </w:rPr>
              <w:t>"  -4,2 кг</w:t>
            </w:r>
          </w:p>
        </w:tc>
        <w:tc>
          <w:tcPr>
            <w:tcW w:w="3136" w:type="dxa"/>
          </w:tcPr>
          <w:p w14:paraId="22A07808"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252,00 https://epicentrk.ua/</w:t>
            </w:r>
          </w:p>
        </w:tc>
        <w:tc>
          <w:tcPr>
            <w:tcW w:w="2656" w:type="dxa"/>
          </w:tcPr>
          <w:p w14:paraId="0129A1C1"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252,00</w:t>
            </w:r>
          </w:p>
        </w:tc>
        <w:tc>
          <w:tcPr>
            <w:tcW w:w="2120" w:type="dxa"/>
          </w:tcPr>
          <w:p w14:paraId="352F0A3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210,00</w:t>
            </w:r>
          </w:p>
        </w:tc>
        <w:tc>
          <w:tcPr>
            <w:tcW w:w="1322" w:type="dxa"/>
          </w:tcPr>
          <w:p w14:paraId="68A85E3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231,00</w:t>
            </w:r>
          </w:p>
        </w:tc>
        <w:tc>
          <w:tcPr>
            <w:tcW w:w="1418" w:type="dxa"/>
          </w:tcPr>
          <w:p w14:paraId="1E332EB9"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w:t>
            </w:r>
          </w:p>
        </w:tc>
        <w:tc>
          <w:tcPr>
            <w:tcW w:w="1418" w:type="dxa"/>
          </w:tcPr>
          <w:p w14:paraId="2C943CFC"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693,00</w:t>
            </w:r>
          </w:p>
        </w:tc>
      </w:tr>
      <w:tr w:rsidR="00DD3FDD" w:rsidRPr="00DD3FDD" w14:paraId="092D8700" w14:textId="77777777" w:rsidTr="004757B2">
        <w:tc>
          <w:tcPr>
            <w:tcW w:w="1676" w:type="dxa"/>
            <w:shd w:val="clear" w:color="auto" w:fill="auto"/>
          </w:tcPr>
          <w:p w14:paraId="31DB2AE6" w14:textId="77777777" w:rsidR="00DD3FDD" w:rsidRPr="00DD3FDD" w:rsidRDefault="00DD3FDD" w:rsidP="00DD3FDD">
            <w:proofErr w:type="spellStart"/>
            <w:r w:rsidRPr="00DD3FDD">
              <w:t>Всього</w:t>
            </w:r>
            <w:proofErr w:type="spellEnd"/>
          </w:p>
        </w:tc>
        <w:tc>
          <w:tcPr>
            <w:tcW w:w="3136" w:type="dxa"/>
          </w:tcPr>
          <w:p w14:paraId="40099830" w14:textId="77777777" w:rsidR="00DD3FDD" w:rsidRPr="00DD3FDD" w:rsidRDefault="00DD3FDD" w:rsidP="00DD3FDD">
            <w:pPr>
              <w:rPr>
                <w:rFonts w:ascii="Times New Roman" w:hAnsi="Times New Roman"/>
                <w:sz w:val="24"/>
                <w:szCs w:val="24"/>
              </w:rPr>
            </w:pPr>
          </w:p>
        </w:tc>
        <w:tc>
          <w:tcPr>
            <w:tcW w:w="2656" w:type="dxa"/>
          </w:tcPr>
          <w:p w14:paraId="4B205316" w14:textId="77777777" w:rsidR="00DD3FDD" w:rsidRPr="00DD3FDD" w:rsidRDefault="00DD3FDD" w:rsidP="00DD3FDD">
            <w:pPr>
              <w:rPr>
                <w:rFonts w:ascii="Times New Roman" w:hAnsi="Times New Roman"/>
                <w:sz w:val="24"/>
                <w:szCs w:val="24"/>
              </w:rPr>
            </w:pPr>
          </w:p>
        </w:tc>
        <w:tc>
          <w:tcPr>
            <w:tcW w:w="2120" w:type="dxa"/>
          </w:tcPr>
          <w:p w14:paraId="3220512E" w14:textId="77777777" w:rsidR="00DD3FDD" w:rsidRPr="00DD3FDD" w:rsidRDefault="00DD3FDD" w:rsidP="00DD3FDD">
            <w:pPr>
              <w:rPr>
                <w:rFonts w:ascii="Times New Roman" w:hAnsi="Times New Roman"/>
                <w:sz w:val="24"/>
                <w:szCs w:val="24"/>
              </w:rPr>
            </w:pPr>
          </w:p>
        </w:tc>
        <w:tc>
          <w:tcPr>
            <w:tcW w:w="1322" w:type="dxa"/>
          </w:tcPr>
          <w:p w14:paraId="1CD7118D" w14:textId="77777777" w:rsidR="00DD3FDD" w:rsidRPr="00DD3FDD" w:rsidRDefault="00DD3FDD" w:rsidP="00DD3FDD">
            <w:pPr>
              <w:rPr>
                <w:rFonts w:ascii="Times New Roman" w:hAnsi="Times New Roman"/>
                <w:sz w:val="24"/>
                <w:szCs w:val="24"/>
              </w:rPr>
            </w:pPr>
          </w:p>
        </w:tc>
        <w:tc>
          <w:tcPr>
            <w:tcW w:w="1418" w:type="dxa"/>
          </w:tcPr>
          <w:p w14:paraId="01C91EC6" w14:textId="77777777" w:rsidR="00DD3FDD" w:rsidRPr="00DD3FDD" w:rsidRDefault="00DD3FDD" w:rsidP="00DD3FDD">
            <w:pPr>
              <w:rPr>
                <w:rFonts w:ascii="Times New Roman" w:hAnsi="Times New Roman"/>
                <w:sz w:val="24"/>
                <w:szCs w:val="24"/>
              </w:rPr>
            </w:pPr>
          </w:p>
        </w:tc>
        <w:tc>
          <w:tcPr>
            <w:tcW w:w="1418" w:type="dxa"/>
          </w:tcPr>
          <w:p w14:paraId="1BAE4F86" w14:textId="77777777" w:rsidR="00DD3FDD" w:rsidRPr="00DD3FDD" w:rsidRDefault="00DD3FDD" w:rsidP="00DD3FDD">
            <w:pPr>
              <w:rPr>
                <w:rFonts w:ascii="Times New Roman" w:hAnsi="Times New Roman"/>
                <w:sz w:val="24"/>
                <w:szCs w:val="24"/>
              </w:rPr>
            </w:pPr>
            <w:r w:rsidRPr="00DD3FDD">
              <w:rPr>
                <w:rFonts w:ascii="Times New Roman" w:hAnsi="Times New Roman"/>
                <w:sz w:val="24"/>
                <w:szCs w:val="24"/>
              </w:rPr>
              <w:t>333538,78</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DD3FDD">
      <w:pgSz w:w="16838" w:h="11906" w:orient="landscape"/>
      <w:pgMar w:top="1418"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D33CD"/>
    <w:rsid w:val="003E3F76"/>
    <w:rsid w:val="0064194A"/>
    <w:rsid w:val="00653DDA"/>
    <w:rsid w:val="008E2E6D"/>
    <w:rsid w:val="00A93C06"/>
    <w:rsid w:val="00B023C1"/>
    <w:rsid w:val="00D22CDD"/>
    <w:rsid w:val="00D37701"/>
    <w:rsid w:val="00DD3FDD"/>
    <w:rsid w:val="00E23B01"/>
    <w:rsid w:val="00EC4D57"/>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2023-05-08T08:11:00Z</dcterms:created>
  <dcterms:modified xsi:type="dcterms:W3CDTF">2023-05-08T08:11:00Z</dcterms:modified>
</cp:coreProperties>
</file>